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544A" w:rsidRPr="0060544A" w:rsidRDefault="0060544A" w:rsidP="009930C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0544A" w:rsidRPr="0060544A" w:rsidRDefault="0060544A" w:rsidP="006054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0544A">
        <w:rPr>
          <w:rFonts w:ascii="Times New Roman" w:eastAsia="Calibri" w:hAnsi="Times New Roman" w:cs="Times New Roman"/>
          <w:b/>
          <w:sz w:val="24"/>
          <w:szCs w:val="24"/>
        </w:rPr>
        <w:t xml:space="preserve">Всероссийская олимпиада школьников </w:t>
      </w:r>
      <w:proofErr w:type="gramStart"/>
      <w:r w:rsidRPr="0060544A">
        <w:rPr>
          <w:rFonts w:ascii="Times New Roman" w:eastAsia="Calibri" w:hAnsi="Times New Roman" w:cs="Times New Roman"/>
          <w:b/>
          <w:sz w:val="24"/>
          <w:szCs w:val="24"/>
        </w:rPr>
        <w:t>по</w:t>
      </w:r>
      <w:proofErr w:type="gramEnd"/>
      <w:r w:rsidRPr="0060544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60544A" w:rsidRPr="0060544A" w:rsidRDefault="0060544A" w:rsidP="006054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0544A">
        <w:rPr>
          <w:rFonts w:ascii="Times New Roman" w:eastAsia="Calibri" w:hAnsi="Times New Roman" w:cs="Times New Roman"/>
          <w:b/>
          <w:sz w:val="24"/>
          <w:szCs w:val="24"/>
        </w:rPr>
        <w:t>«Основам безопасности жизнедеятельности»</w:t>
      </w:r>
    </w:p>
    <w:p w:rsidR="0060544A" w:rsidRPr="0060544A" w:rsidRDefault="0060544A" w:rsidP="006054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0544A">
        <w:rPr>
          <w:rFonts w:ascii="Times New Roman" w:eastAsia="Calibri" w:hAnsi="Times New Roman" w:cs="Times New Roman"/>
          <w:b/>
          <w:sz w:val="24"/>
          <w:szCs w:val="24"/>
        </w:rPr>
        <w:t>Муниципальный этап, 2019 — 2020 учебный год</w:t>
      </w:r>
    </w:p>
    <w:p w:rsidR="0060544A" w:rsidRPr="0060544A" w:rsidRDefault="00566D75" w:rsidP="006054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10</w:t>
      </w:r>
      <w:r w:rsidR="0060544A" w:rsidRPr="0060544A">
        <w:rPr>
          <w:rFonts w:ascii="Times New Roman" w:eastAsia="Calibri" w:hAnsi="Times New Roman" w:cs="Times New Roman"/>
          <w:b/>
          <w:sz w:val="24"/>
          <w:szCs w:val="24"/>
        </w:rPr>
        <w:t>-</w:t>
      </w:r>
      <w:r>
        <w:rPr>
          <w:rFonts w:ascii="Times New Roman" w:eastAsia="Calibri" w:hAnsi="Times New Roman" w:cs="Times New Roman"/>
          <w:b/>
          <w:sz w:val="24"/>
          <w:szCs w:val="24"/>
        </w:rPr>
        <w:t>11</w:t>
      </w:r>
      <w:r w:rsidR="0060544A" w:rsidRPr="0060544A">
        <w:rPr>
          <w:rFonts w:ascii="Times New Roman" w:eastAsia="Calibri" w:hAnsi="Times New Roman" w:cs="Times New Roman"/>
          <w:b/>
          <w:sz w:val="24"/>
          <w:szCs w:val="24"/>
        </w:rPr>
        <w:t xml:space="preserve"> класс </w:t>
      </w:r>
    </w:p>
    <w:p w:rsidR="0060544A" w:rsidRPr="0060544A" w:rsidRDefault="0060544A" w:rsidP="0060544A">
      <w:pPr>
        <w:spacing w:after="0" w:line="240" w:lineRule="auto"/>
        <w:ind w:left="2265" w:firstLine="1275"/>
        <w:rPr>
          <w:rFonts w:ascii="Times New Roman" w:eastAsia="Calibri" w:hAnsi="Times New Roman" w:cs="Times New Roman"/>
          <w:b/>
          <w:sz w:val="24"/>
          <w:szCs w:val="24"/>
        </w:rPr>
      </w:pPr>
      <w:r w:rsidRPr="0060544A">
        <w:rPr>
          <w:rFonts w:ascii="Times New Roman" w:eastAsia="Calibri" w:hAnsi="Times New Roman" w:cs="Times New Roman"/>
          <w:b/>
          <w:sz w:val="24"/>
          <w:szCs w:val="24"/>
        </w:rPr>
        <w:t>Теоретический тур</w:t>
      </w:r>
    </w:p>
    <w:p w:rsidR="0060544A" w:rsidRPr="0060544A" w:rsidRDefault="0060544A" w:rsidP="006054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F0F3F" w:rsidRPr="009930C8" w:rsidRDefault="0060544A" w:rsidP="009930C8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0544A">
        <w:rPr>
          <w:rFonts w:ascii="Times New Roman" w:eastAsia="Calibri" w:hAnsi="Times New Roman" w:cs="Times New Roman"/>
          <w:b/>
          <w:sz w:val="24"/>
          <w:szCs w:val="24"/>
        </w:rPr>
        <w:t>Время выполнения — 90 минут              Максимальное количество баллов — 12</w:t>
      </w:r>
      <w:r>
        <w:rPr>
          <w:rFonts w:ascii="Times New Roman" w:eastAsia="Calibri" w:hAnsi="Times New Roman" w:cs="Times New Roman"/>
          <w:b/>
          <w:sz w:val="24"/>
          <w:szCs w:val="24"/>
        </w:rPr>
        <w:t>8</w:t>
      </w:r>
    </w:p>
    <w:p w:rsidR="004F0F3F" w:rsidRPr="004F0F3F" w:rsidRDefault="004F0F3F" w:rsidP="004F0F3F">
      <w:pPr>
        <w:spacing w:after="0" w:line="240" w:lineRule="auto"/>
        <w:ind w:left="1417" w:firstLine="70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Уважаемый участник Олимпиады!</w:t>
      </w:r>
    </w:p>
    <w:p w:rsidR="002F0265" w:rsidRPr="002F0265" w:rsidRDefault="002F0265" w:rsidP="00433FC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>Вам предстоит выполнить теоретические (письменные) и тестовые задания.</w:t>
      </w:r>
    </w:p>
    <w:p w:rsidR="002F0265" w:rsidRPr="002F0265" w:rsidRDefault="002F0265" w:rsidP="00433FC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>Время выполнения заданий теоретического тура  90 минут.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2F0265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4"/>
        </w:rPr>
        <w:t xml:space="preserve">Выполнение теоретических (письменных) заданий целесообразно организовать следующим образом: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-не спеша, внимательно прочитайте задание и определите, наиболее верный и полный ответ;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-отвечая на теоретический вопрос, обдумайте и сформулируйте конкретный ответ только на поставленный вопрос;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-после выполнения всех предложенных заданий еще раз удостоверьтесь в правильности выбранных Вами ответов и решений.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4"/>
        </w:rPr>
        <w:t xml:space="preserve">Выполнение тестовых заданий целесообразно организовать следующим образом: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-не спеша, внимательно прочитайте тестовое задание;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-определите, какой из предложенных вариантов ответа наиболее верный и полный;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-обведите кружком букву, соответствующую выбранному Вами ответу;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-продолжайте, таким образом, работу до завершения выполнения тестовых заданий;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-после выполнения всех предложенных заданий еще раз удостоверьтесь в правильности выбранных Вами ответов;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-если потребуется корректировка выбранного Вами варианта ответа, то неправильный вариант ответа зачеркните крестиком, а новый выбранный ответ обведите кружком.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4"/>
        </w:rPr>
        <w:t xml:space="preserve">Предупреждаем Вас, что: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-при оценке тестовых заданий, где необходимо определить один </w:t>
      </w:r>
      <w:r w:rsidRPr="002F0265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>правильный ответ</w:t>
      </w: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0 баллов выставляется как за неверный ответ, а также, если участником отмечены несколько ответов (в том числе правильный), или все ответы;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-при оценке тестовых заданий, где необходимо определить все </w:t>
      </w:r>
      <w:r w:rsidRPr="002F0265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>правильные ответы</w:t>
      </w: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2F0265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 xml:space="preserve">0 баллов </w:t>
      </w: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выставляется, если участником отмечено большее количество ответов, чем предусмотрено в задании (в том числе правильные ответы) или все ответы.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Задание теоретического тура считается выполненным, если Вы вовремя сдаете его членам жюри. </w:t>
      </w:r>
      <w:r w:rsidRPr="002F026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Максимальная оценка - 128 баллов. 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2F0265" w:rsidRPr="009930C8" w:rsidRDefault="002F0265" w:rsidP="009930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</w:pPr>
      <w:r w:rsidRPr="002F0265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Желаем вам успеха!</w:t>
      </w:r>
      <w:bookmarkStart w:id="0" w:name="_GoBack"/>
      <w:bookmarkEnd w:id="0"/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color w:val="000000"/>
        </w:rPr>
      </w:pPr>
      <w:r w:rsidRPr="002F0265">
        <w:rPr>
          <w:rFonts w:ascii="Times New Roman" w:eastAsia="Calibri" w:hAnsi="Times New Roman" w:cs="Times New Roman"/>
          <w:i/>
          <w:color w:val="000000"/>
        </w:rPr>
        <w:t>Общая оценка результата выполнения участником заданий теоретического тура ______ баллов</w:t>
      </w:r>
    </w:p>
    <w:p w:rsidR="002F0265" w:rsidRPr="002F0265" w:rsidRDefault="002F0265" w:rsidP="002F02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color w:val="000000"/>
        </w:rPr>
      </w:pPr>
    </w:p>
    <w:p w:rsidR="002F0265" w:rsidRDefault="002F0265" w:rsidP="002F026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F0265">
        <w:rPr>
          <w:rFonts w:ascii="Times New Roman" w:eastAsia="Calibri" w:hAnsi="Times New Roman" w:cs="Times New Roman"/>
          <w:i/>
          <w:iCs/>
        </w:rPr>
        <w:t>Председатель жюри ____________________________________</w:t>
      </w:r>
      <w:r w:rsidRPr="002F0265">
        <w:rPr>
          <w:rFonts w:ascii="Times New Roman" w:eastAsia="Calibri" w:hAnsi="Times New Roman" w:cs="Times New Roman"/>
        </w:rPr>
        <w:t>_______________________</w:t>
      </w:r>
    </w:p>
    <w:p w:rsidR="002F0265" w:rsidRDefault="002F0265">
      <w:pPr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br w:type="page"/>
      </w:r>
    </w:p>
    <w:p w:rsidR="002F0265" w:rsidRPr="002F0265" w:rsidRDefault="002F0265" w:rsidP="002F0265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C45AF4" w:rsidRPr="0063307F" w:rsidRDefault="00C45AF4" w:rsidP="0063307F">
      <w:pPr>
        <w:spacing w:after="0" w:line="240" w:lineRule="auto"/>
        <w:ind w:left="-567"/>
        <w:rPr>
          <w:rFonts w:ascii="Times New Roman" w:eastAsia="Calibri" w:hAnsi="Times New Roman" w:cs="Times New Roman"/>
          <w:b/>
          <w:sz w:val="24"/>
          <w:szCs w:val="24"/>
        </w:rPr>
      </w:pPr>
    </w:p>
    <w:p w:rsidR="0063307F" w:rsidRPr="0063307F" w:rsidRDefault="00CF0266" w:rsidP="0063307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3307F">
        <w:rPr>
          <w:rFonts w:ascii="Times New Roman" w:eastAsia="Calibri" w:hAnsi="Times New Roman" w:cs="Times New Roman"/>
          <w:b/>
          <w:sz w:val="24"/>
          <w:szCs w:val="24"/>
        </w:rPr>
        <w:t xml:space="preserve">ЗАДАНИЕ 1. </w:t>
      </w:r>
      <w:r w:rsidR="0063307F" w:rsidRPr="0063307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Химические ожоги возникают при воздействии на кожу и слизистые оболочки (в числе прочего) концентрированных кислот и щелочей с формированием участков повреждения с характерными признаками. Определите, какие характеристики относятся к повреждению кислотой, а какие к ожогу щелочью. Внесите выбранные цифры в соответствующие столбцы таблицы.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Характеристика повреждений при воздействии кислот и щелочей.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1. Вызывают </w:t>
      </w:r>
      <w:proofErr w:type="spellStart"/>
      <w:r w:rsidRPr="0063307F">
        <w:rPr>
          <w:rFonts w:ascii="Times New Roman" w:hAnsi="Times New Roman" w:cs="Times New Roman"/>
          <w:color w:val="000000"/>
          <w:sz w:val="24"/>
          <w:szCs w:val="24"/>
        </w:rPr>
        <w:t>коагуляционный</w:t>
      </w:r>
      <w:proofErr w:type="spellEnd"/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 (сухой) некроз (омертвение) тканей.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2. Вызывают </w:t>
      </w:r>
      <w:proofErr w:type="spellStart"/>
      <w:r w:rsidRPr="0063307F">
        <w:rPr>
          <w:rFonts w:ascii="Times New Roman" w:hAnsi="Times New Roman" w:cs="Times New Roman"/>
          <w:color w:val="000000"/>
          <w:sz w:val="24"/>
          <w:szCs w:val="24"/>
        </w:rPr>
        <w:t>колликвационный</w:t>
      </w:r>
      <w:proofErr w:type="spellEnd"/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 (влажный) некроз (омертвение) тканей.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3. Образуется струп (некроз) плотный.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4. Образуется струп (некроз) мягкий.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5. Повреждение (при прочих равных условиях) более глубокое.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6. Повреждение (при прочих равных условиях) более поверхностное.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7. Участок некроза располагается на уровне или чуть выше неповреждённой ткани.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8. Участок некроза располагается ниже неповреждённой ткани.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3307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Ответ: </w:t>
      </w: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3307F" w:rsidRPr="0063307F" w:rsidTr="00652DF8">
        <w:tc>
          <w:tcPr>
            <w:tcW w:w="4785" w:type="dxa"/>
          </w:tcPr>
          <w:p w:rsidR="0063307F" w:rsidRPr="0063307F" w:rsidRDefault="0063307F" w:rsidP="0063307F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6330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Характеристика ожога кислотой</w:t>
            </w:r>
          </w:p>
        </w:tc>
        <w:tc>
          <w:tcPr>
            <w:tcW w:w="4786" w:type="dxa"/>
          </w:tcPr>
          <w:p w:rsidR="0063307F" w:rsidRPr="0063307F" w:rsidRDefault="0063307F" w:rsidP="0063307F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6330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Характеристика ожога щелочью</w:t>
            </w:r>
          </w:p>
        </w:tc>
      </w:tr>
      <w:tr w:rsidR="0063307F" w:rsidRPr="0063307F" w:rsidTr="00652DF8">
        <w:tc>
          <w:tcPr>
            <w:tcW w:w="4785" w:type="dxa"/>
          </w:tcPr>
          <w:p w:rsidR="0063307F" w:rsidRPr="0063307F" w:rsidRDefault="0063307F" w:rsidP="0063307F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786" w:type="dxa"/>
          </w:tcPr>
          <w:p w:rsidR="0063307F" w:rsidRPr="0063307F" w:rsidRDefault="0063307F" w:rsidP="0063307F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3307F" w:rsidRPr="0063307F" w:rsidRDefault="0063307F" w:rsidP="006330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1F1E2E" w:rsidRDefault="00694A6C" w:rsidP="00694A6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63307F" w:rsidRPr="0063307F">
        <w:rPr>
          <w:rFonts w:ascii="Times New Roman" w:hAnsi="Times New Roman" w:cs="Times New Roman"/>
          <w:color w:val="000000"/>
          <w:sz w:val="24"/>
          <w:szCs w:val="24"/>
        </w:rPr>
        <w:t xml:space="preserve">аксимальная оценка за правильно выполненное задание – </w:t>
      </w:r>
      <w:r w:rsidR="0063307F" w:rsidRPr="0063307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16 баллов</w:t>
      </w:r>
      <w:r w:rsidR="001F1E2E" w:rsidRPr="00AA394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; </w:t>
      </w:r>
    </w:p>
    <w:p w:rsidR="00694A6C" w:rsidRDefault="0085224F" w:rsidP="00694A6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ф</w:t>
      </w:r>
      <w:r w:rsidR="001F1E2E" w:rsidRPr="00AA394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актически</w:t>
      </w:r>
      <w:r w:rsidR="001F1E2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1F1E2E" w:rsidRPr="00AA394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– _____ баллов</w:t>
      </w:r>
      <w:r w:rsidR="001F1E2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</w:t>
      </w:r>
    </w:p>
    <w:p w:rsidR="0063307F" w:rsidRPr="004559B9" w:rsidRDefault="0063307F" w:rsidP="0063307F">
      <w:pPr>
        <w:pStyle w:val="a5"/>
        <w:rPr>
          <w:i/>
          <w:color w:val="000000"/>
        </w:rPr>
      </w:pPr>
      <w:r w:rsidRPr="004559B9">
        <w:rPr>
          <w:i/>
          <w:color w:val="000000"/>
        </w:rPr>
        <w:t>Подписи членов жюри ______________________________________________________________</w:t>
      </w:r>
    </w:p>
    <w:p w:rsidR="004559B9" w:rsidRDefault="004559B9"/>
    <w:p w:rsidR="0063307F" w:rsidRDefault="0063307F"/>
    <w:p w:rsidR="00704937" w:rsidRDefault="00704937"/>
    <w:p w:rsidR="00704937" w:rsidRDefault="00704937"/>
    <w:p w:rsidR="00704937" w:rsidRDefault="00704937"/>
    <w:p w:rsidR="00704937" w:rsidRDefault="00704937"/>
    <w:p w:rsidR="00704937" w:rsidRDefault="00704937"/>
    <w:p w:rsidR="00704937" w:rsidRDefault="00704937"/>
    <w:p w:rsidR="004559B9" w:rsidRDefault="00C133D7">
      <w:r>
        <w:br w:type="page"/>
      </w:r>
    </w:p>
    <w:p w:rsidR="00EF4655" w:rsidRDefault="00843F51" w:rsidP="00843F5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Модуль 1</w:t>
      </w:r>
    </w:p>
    <w:p w:rsidR="00843F51" w:rsidRPr="00843F51" w:rsidRDefault="00843F51" w:rsidP="00843F5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66" w:rsidRPr="00CF0266" w:rsidRDefault="00CF0266" w:rsidP="0070493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2</w:t>
      </w:r>
      <w:r w:rsidRPr="00CF026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Для предупреждения отдыхающих о степени опасности, на морских пляжах, существуют международные символы предупреждения – разноцветные флаги, установленные на берегу. На изображениях представлены флаги обозначающие: </w:t>
      </w:r>
    </w:p>
    <w:p w:rsidR="00CF0266" w:rsidRPr="00CF0266" w:rsidRDefault="00CF0266" w:rsidP="00CF026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color w:val="000000"/>
          <w:sz w:val="24"/>
          <w:szCs w:val="24"/>
        </w:rPr>
        <w:t xml:space="preserve">1. Море спокойно. Безопасные условия для купания. </w:t>
      </w:r>
    </w:p>
    <w:p w:rsidR="00CF0266" w:rsidRPr="00CF0266" w:rsidRDefault="00CF0266" w:rsidP="00CF026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color w:val="000000"/>
          <w:sz w:val="24"/>
          <w:szCs w:val="24"/>
        </w:rPr>
        <w:t xml:space="preserve">2. Соблюдайте осторожность! Желательно купаться не в одиночку. </w:t>
      </w:r>
    </w:p>
    <w:p w:rsidR="00CF0266" w:rsidRPr="00CF0266" w:rsidRDefault="00CF0266" w:rsidP="00CF026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color w:val="000000"/>
          <w:sz w:val="24"/>
          <w:szCs w:val="24"/>
        </w:rPr>
        <w:t xml:space="preserve">3. Повышенная опасность! Заходить в воду запрещено. </w:t>
      </w:r>
    </w:p>
    <w:p w:rsidR="00CF0266" w:rsidRPr="00CF0266" w:rsidRDefault="00CF0266" w:rsidP="00CF026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color w:val="000000"/>
          <w:sz w:val="24"/>
          <w:szCs w:val="24"/>
        </w:rPr>
        <w:t xml:space="preserve">4. Соблюдайте осторожность! В воде активна морская живность. </w:t>
      </w:r>
    </w:p>
    <w:p w:rsidR="00CF0266" w:rsidRPr="00CF0266" w:rsidRDefault="00CF0266" w:rsidP="00CF026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color w:val="000000"/>
          <w:sz w:val="24"/>
          <w:szCs w:val="24"/>
        </w:rPr>
        <w:t xml:space="preserve">5. Внимание! Вода загрязнена. </w:t>
      </w:r>
    </w:p>
    <w:p w:rsidR="00CF0266" w:rsidRPr="00CF0266" w:rsidRDefault="00CF0266" w:rsidP="00CF026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F026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 правый столбик таблицы впишите значение (номер), соответствующее цвету флага. </w:t>
      </w:r>
    </w:p>
    <w:p w:rsidR="00CF0266" w:rsidRPr="00CF0266" w:rsidRDefault="00CF0266" w:rsidP="00CF026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CF0266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2"/>
        <w:tblW w:w="9747" w:type="dxa"/>
        <w:tblLook w:val="04A0" w:firstRow="1" w:lastRow="0" w:firstColumn="1" w:lastColumn="0" w:noHBand="0" w:noVBand="1"/>
      </w:tblPr>
      <w:tblGrid>
        <w:gridCol w:w="2518"/>
        <w:gridCol w:w="7229"/>
      </w:tblGrid>
      <w:tr w:rsidR="00CF0266" w:rsidRPr="00CF0266" w:rsidTr="00652DF8">
        <w:trPr>
          <w:trHeight w:val="755"/>
        </w:trPr>
        <w:tc>
          <w:tcPr>
            <w:tcW w:w="2518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302"/>
            </w:tblGrid>
            <w:tr w:rsidR="00CF0266" w:rsidRPr="00CF0266" w:rsidTr="00652DF8">
              <w:trPr>
                <w:trHeight w:val="633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>Цветовое обозначение флага</w:t>
                  </w:r>
                </w:p>
              </w:tc>
            </w:tr>
          </w:tbl>
          <w:p w:rsidR="00CF0266" w:rsidRPr="00CF0266" w:rsidRDefault="00CF0266" w:rsidP="00CF0266">
            <w:pPr>
              <w:jc w:val="center"/>
              <w:rPr>
                <w:b/>
              </w:rPr>
            </w:pPr>
          </w:p>
        </w:tc>
        <w:tc>
          <w:tcPr>
            <w:tcW w:w="7229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  <w:tbl>
            <w:tblPr>
              <w:tblW w:w="6397" w:type="dxa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6397"/>
            </w:tblGrid>
            <w:tr w:rsidR="00CF0266" w:rsidRPr="00CF0266" w:rsidTr="00652DF8">
              <w:trPr>
                <w:trHeight w:val="295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>Значение цветового обозначения флага</w:t>
                  </w:r>
                </w:p>
              </w:tc>
            </w:tr>
          </w:tbl>
          <w:p w:rsidR="00CF0266" w:rsidRPr="00CF0266" w:rsidRDefault="00CF0266" w:rsidP="00CF0266"/>
        </w:tc>
      </w:tr>
      <w:tr w:rsidR="00CF0266" w:rsidRPr="00CF0266" w:rsidTr="00652DF8">
        <w:tc>
          <w:tcPr>
            <w:tcW w:w="2518" w:type="dxa"/>
          </w:tcPr>
          <w:p w:rsidR="00CF0266" w:rsidRPr="00CF0266" w:rsidRDefault="00CF0266" w:rsidP="00CF0266">
            <w:r w:rsidRPr="00CF0266">
              <w:rPr>
                <w:noProof/>
                <w:lang w:eastAsia="ru-RU"/>
              </w:rPr>
              <w:drawing>
                <wp:inline distT="0" distB="0" distL="0" distR="0" wp14:anchorId="42F06FA1" wp14:editId="1CF74264">
                  <wp:extent cx="1019175" cy="542925"/>
                  <wp:effectExtent l="0" t="0" r="9525" b="952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CF0266" w:rsidRPr="00CF0266" w:rsidRDefault="00CF0266" w:rsidP="00CF0266">
            <w:pPr>
              <w:jc w:val="center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2518" w:type="dxa"/>
          </w:tcPr>
          <w:p w:rsidR="00CF0266" w:rsidRPr="00CF0266" w:rsidRDefault="00CF0266" w:rsidP="00CF0266">
            <w:r w:rsidRPr="00CF0266">
              <w:rPr>
                <w:noProof/>
                <w:lang w:eastAsia="ru-RU"/>
              </w:rPr>
              <w:drawing>
                <wp:inline distT="0" distB="0" distL="0" distR="0" wp14:anchorId="4483B54C" wp14:editId="0BCEFCF4">
                  <wp:extent cx="1095375" cy="552450"/>
                  <wp:effectExtent l="0" t="0" r="9525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CF0266" w:rsidRPr="00CF0266" w:rsidRDefault="00CF0266" w:rsidP="00CF0266">
            <w:pPr>
              <w:jc w:val="center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2518" w:type="dxa"/>
          </w:tcPr>
          <w:p w:rsidR="00CF0266" w:rsidRPr="00CF0266" w:rsidRDefault="00CF0266" w:rsidP="00CF0266">
            <w:r w:rsidRPr="00CF0266">
              <w:rPr>
                <w:noProof/>
                <w:lang w:eastAsia="ru-RU"/>
              </w:rPr>
              <w:drawing>
                <wp:inline distT="0" distB="0" distL="0" distR="0" wp14:anchorId="7DA2DECA" wp14:editId="6C49E164">
                  <wp:extent cx="1019175" cy="514350"/>
                  <wp:effectExtent l="0" t="0" r="952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CF0266" w:rsidRPr="00CF0266" w:rsidRDefault="00CF0266" w:rsidP="00CF0266">
            <w:pPr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2518" w:type="dxa"/>
          </w:tcPr>
          <w:p w:rsidR="00CF0266" w:rsidRPr="00CF0266" w:rsidRDefault="00CF0266" w:rsidP="00CF0266">
            <w:r w:rsidRPr="00CF0266">
              <w:rPr>
                <w:noProof/>
                <w:lang w:eastAsia="ru-RU"/>
              </w:rPr>
              <w:drawing>
                <wp:inline distT="0" distB="0" distL="0" distR="0" wp14:anchorId="4F66BD80" wp14:editId="3380C9FE">
                  <wp:extent cx="1019175" cy="514350"/>
                  <wp:effectExtent l="0" t="0" r="9525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CF0266" w:rsidRPr="00CF0266" w:rsidRDefault="00CF0266" w:rsidP="00CF0266">
            <w:pPr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2518" w:type="dxa"/>
          </w:tcPr>
          <w:p w:rsidR="00CF0266" w:rsidRPr="00CF0266" w:rsidRDefault="00CF0266" w:rsidP="00CF0266">
            <w:r w:rsidRPr="00CF0266">
              <w:rPr>
                <w:noProof/>
                <w:lang w:eastAsia="ru-RU"/>
              </w:rPr>
              <w:drawing>
                <wp:inline distT="0" distB="0" distL="0" distR="0" wp14:anchorId="6650F754" wp14:editId="4B2D2D14">
                  <wp:extent cx="1057275" cy="542925"/>
                  <wp:effectExtent l="0" t="0" r="9525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CF0266" w:rsidRPr="00CF0266" w:rsidRDefault="00CF0266" w:rsidP="00CF0266">
            <w:pPr>
              <w:rPr>
                <w:sz w:val="24"/>
                <w:szCs w:val="24"/>
              </w:rPr>
            </w:pPr>
          </w:p>
        </w:tc>
      </w:tr>
    </w:tbl>
    <w:p w:rsidR="00CF0266" w:rsidRPr="00CF0266" w:rsidRDefault="00CF0266" w:rsidP="00CF02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1F1E2E" w:rsidRDefault="00CF0266" w:rsidP="00CF02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</w:pPr>
      <w:r w:rsidRPr="00CF0266">
        <w:rPr>
          <w:rFonts w:ascii="Times New Roman" w:hAnsi="Times New Roman" w:cs="Times New Roman"/>
          <w:color w:val="000000"/>
          <w:sz w:val="23"/>
          <w:szCs w:val="23"/>
        </w:rPr>
        <w:t xml:space="preserve">Максимальная оценка за правильное выполнение задания – </w:t>
      </w:r>
      <w:r w:rsidRPr="00CF0266">
        <w:rPr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>15 баллов</w:t>
      </w:r>
      <w:r w:rsidR="001F1E2E">
        <w:rPr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>,</w:t>
      </w:r>
    </w:p>
    <w:p w:rsidR="00CF0266" w:rsidRPr="00CF0266" w:rsidRDefault="001F1E2E" w:rsidP="00CF02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 xml:space="preserve"> </w:t>
      </w:r>
      <w:r w:rsidR="00694A6C" w:rsidRPr="001F1E2E">
        <w:rPr>
          <w:rFonts w:ascii="Times New Roman" w:hAnsi="Times New Roman" w:cs="Times New Roman"/>
          <w:i/>
          <w:color w:val="000000"/>
          <w:sz w:val="23"/>
          <w:szCs w:val="23"/>
        </w:rPr>
        <w:t>фактически</w:t>
      </w:r>
      <w:r w:rsidR="00694A6C">
        <w:rPr>
          <w:rFonts w:ascii="Times New Roman" w:hAnsi="Times New Roman" w:cs="Times New Roman"/>
          <w:color w:val="000000"/>
          <w:sz w:val="23"/>
          <w:szCs w:val="23"/>
        </w:rPr>
        <w:t xml:space="preserve"> _______________</w:t>
      </w:r>
      <w:proofErr w:type="gramStart"/>
      <w:r w:rsidR="00694A6C">
        <w:rPr>
          <w:rFonts w:ascii="Times New Roman" w:hAnsi="Times New Roman" w:cs="Times New Roman"/>
          <w:color w:val="000000"/>
          <w:sz w:val="23"/>
          <w:szCs w:val="23"/>
        </w:rPr>
        <w:t xml:space="preserve"> .</w:t>
      </w:r>
      <w:proofErr w:type="gramEnd"/>
    </w:p>
    <w:p w:rsidR="00CF0266" w:rsidRPr="00CF0266" w:rsidRDefault="00CF0266" w:rsidP="00CF0266"/>
    <w:p w:rsidR="004559B9" w:rsidRPr="004559B9" w:rsidRDefault="004559B9" w:rsidP="004559B9">
      <w:pPr>
        <w:pStyle w:val="a5"/>
        <w:rPr>
          <w:i/>
          <w:color w:val="000000"/>
        </w:rPr>
      </w:pPr>
      <w:r w:rsidRPr="004559B9">
        <w:rPr>
          <w:i/>
          <w:color w:val="000000"/>
        </w:rPr>
        <w:t>Подписи членов жюри ______________________________________________________________</w:t>
      </w:r>
    </w:p>
    <w:p w:rsidR="004559B9" w:rsidRPr="004F0BF7" w:rsidRDefault="004559B9" w:rsidP="004559B9">
      <w:pPr>
        <w:pStyle w:val="a3"/>
        <w:spacing w:line="276" w:lineRule="auto"/>
        <w:ind w:left="-207" w:firstLine="0"/>
        <w:jc w:val="left"/>
      </w:pPr>
    </w:p>
    <w:p w:rsidR="004559B9" w:rsidRDefault="004559B9"/>
    <w:p w:rsidR="004559B9" w:rsidRDefault="004559B9"/>
    <w:p w:rsidR="00694A6C" w:rsidRDefault="00694A6C"/>
    <w:p w:rsidR="00694A6C" w:rsidRDefault="00694A6C"/>
    <w:p w:rsidR="00694A6C" w:rsidRDefault="00694A6C" w:rsidP="00704937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A3942" w:rsidRDefault="00AA3942" w:rsidP="00AA3942">
      <w:pPr>
        <w:pStyle w:val="a3"/>
        <w:spacing w:line="276" w:lineRule="auto"/>
        <w:ind w:left="-207" w:firstLine="0"/>
        <w:rPr>
          <w:b/>
          <w:sz w:val="24"/>
          <w:szCs w:val="24"/>
        </w:rPr>
      </w:pPr>
    </w:p>
    <w:p w:rsidR="00AA3942" w:rsidRPr="00AA3942" w:rsidRDefault="000039D5" w:rsidP="00AA3942">
      <w:pPr>
        <w:pStyle w:val="a3"/>
        <w:spacing w:line="276" w:lineRule="auto"/>
        <w:ind w:left="-207" w:firstLine="0"/>
        <w:rPr>
          <w:rFonts w:eastAsia="Calibri"/>
          <w:b/>
          <w:sz w:val="24"/>
          <w:szCs w:val="24"/>
        </w:rPr>
      </w:pPr>
      <w:r w:rsidRPr="00AA3942">
        <w:rPr>
          <w:b/>
          <w:sz w:val="24"/>
          <w:szCs w:val="24"/>
        </w:rPr>
        <w:lastRenderedPageBreak/>
        <w:t>ЗАДАНИЕ 3</w:t>
      </w:r>
      <w:r>
        <w:rPr>
          <w:b/>
          <w:sz w:val="24"/>
          <w:szCs w:val="24"/>
        </w:rPr>
        <w:t>.</w:t>
      </w:r>
      <w:r w:rsidRPr="00AA3942">
        <w:rPr>
          <w:rFonts w:eastAsia="Calibri"/>
          <w:b/>
          <w:sz w:val="24"/>
          <w:szCs w:val="24"/>
        </w:rPr>
        <w:t xml:space="preserve"> </w:t>
      </w:r>
      <w:r w:rsidR="00AA3942" w:rsidRPr="00AA3942">
        <w:rPr>
          <w:rFonts w:eastAsia="Calibri"/>
          <w:b/>
          <w:sz w:val="24"/>
          <w:szCs w:val="24"/>
        </w:rPr>
        <w:t>Группа оказалась в экстремальной ситуации в природе. После того как все успокоились, необходимо принять решение, от которого будет зависеть план дальнейших действий. Стрелками укажите действия соответствующие каждому из решений.</w:t>
      </w:r>
    </w:p>
    <w:p w:rsidR="00AA3942" w:rsidRPr="00AA3942" w:rsidRDefault="00AA3942" w:rsidP="00AA3942">
      <w:pPr>
        <w:spacing w:after="0"/>
        <w:ind w:left="-207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6"/>
        <w:tblpPr w:leftFromText="180" w:rightFromText="180" w:vertAnchor="text" w:tblpX="-207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41"/>
      </w:tblGrid>
      <w:tr w:rsidR="00AA3942" w:rsidRPr="00AA3942" w:rsidTr="001F1E2E">
        <w:trPr>
          <w:cantSplit/>
          <w:trHeight w:val="7669"/>
        </w:trPr>
        <w:tc>
          <w:tcPr>
            <w:tcW w:w="7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AA3942" w:rsidRPr="00AA3942" w:rsidRDefault="00AA3942" w:rsidP="00AA3942">
            <w:pPr>
              <w:spacing w:line="276" w:lineRule="auto"/>
              <w:ind w:left="113" w:right="113"/>
              <w:contextualSpacing/>
              <w:jc w:val="center"/>
              <w:rPr>
                <w:b/>
                <w:sz w:val="24"/>
                <w:szCs w:val="24"/>
              </w:rPr>
            </w:pPr>
            <w:r w:rsidRPr="00AA3942">
              <w:rPr>
                <w:b/>
                <w:sz w:val="24"/>
                <w:szCs w:val="24"/>
              </w:rPr>
              <w:t>Решение остаться на месте происшествия принимается, когда</w:t>
            </w:r>
          </w:p>
        </w:tc>
      </w:tr>
    </w:tbl>
    <w:tbl>
      <w:tblPr>
        <w:tblW w:w="0" w:type="auto"/>
        <w:tblInd w:w="2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88"/>
      </w:tblGrid>
      <w:tr w:rsidR="00AA3942" w:rsidRPr="00AA3942" w:rsidTr="00AA3942">
        <w:trPr>
          <w:trHeight w:val="784"/>
        </w:trPr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никто не знает предполагаемого</w:t>
            </w:r>
          </w:p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местонахождения группы</w:t>
            </w:r>
          </w:p>
        </w:tc>
      </w:tr>
    </w:tbl>
    <w:tbl>
      <w:tblPr>
        <w:tblStyle w:val="6"/>
        <w:tblpPr w:leftFromText="180" w:rightFromText="180" w:vertAnchor="text" w:horzAnchor="margin" w:tblpXSpec="right" w:tblpY="-906"/>
        <w:tblW w:w="0" w:type="auto"/>
        <w:tblLook w:val="04A0" w:firstRow="1" w:lastRow="0" w:firstColumn="1" w:lastColumn="0" w:noHBand="0" w:noVBand="1"/>
      </w:tblPr>
      <w:tblGrid>
        <w:gridCol w:w="648"/>
      </w:tblGrid>
      <w:tr w:rsidR="00AA3942" w:rsidRPr="00AA3942" w:rsidTr="001F1E2E">
        <w:trPr>
          <w:cantSplit/>
          <w:trHeight w:val="6011"/>
        </w:trPr>
        <w:tc>
          <w:tcPr>
            <w:tcW w:w="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AA3942" w:rsidRPr="00AA3942" w:rsidRDefault="00AA3942" w:rsidP="00AA3942">
            <w:pPr>
              <w:spacing w:line="360" w:lineRule="auto"/>
              <w:ind w:left="113" w:right="113"/>
              <w:contextualSpacing/>
              <w:jc w:val="center"/>
              <w:rPr>
                <w:sz w:val="24"/>
                <w:szCs w:val="24"/>
              </w:rPr>
            </w:pPr>
            <w:r w:rsidRPr="00AA3942">
              <w:rPr>
                <w:b/>
                <w:sz w:val="24"/>
                <w:szCs w:val="24"/>
              </w:rPr>
              <w:t xml:space="preserve">Решение выходить к населенному пункту </w:t>
            </w:r>
            <w:r w:rsidRPr="00AA3942">
              <w:rPr>
                <w:sz w:val="24"/>
                <w:szCs w:val="24"/>
              </w:rPr>
              <w:t>принимается, когда</w:t>
            </w:r>
          </w:p>
        </w:tc>
      </w:tr>
    </w:tbl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A3942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</w:t>
      </w:r>
    </w:p>
    <w:tbl>
      <w:tblPr>
        <w:tblpPr w:leftFromText="180" w:rightFromText="180" w:bottomFromText="200" w:vertAnchor="text" w:horzAnchor="margin" w:tblpXSpec="center" w:tblpY="30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37"/>
      </w:tblGrid>
      <w:tr w:rsidR="00AA3942" w:rsidRPr="00AA3942" w:rsidTr="001F1E2E">
        <w:trPr>
          <w:trHeight w:val="391"/>
        </w:trPr>
        <w:tc>
          <w:tcPr>
            <w:tcW w:w="3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нет возможности двигаться</w:t>
            </w:r>
          </w:p>
        </w:tc>
      </w:tr>
    </w:tbl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A3942">
        <w:rPr>
          <w:rFonts w:ascii="Times New Roman" w:eastAsia="Calibri" w:hAnsi="Times New Roman" w:cs="Times New Roman"/>
          <w:sz w:val="24"/>
          <w:szCs w:val="24"/>
        </w:rPr>
        <w:t xml:space="preserve">                              </w:t>
      </w:r>
    </w:p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Ind w:w="2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92"/>
      </w:tblGrid>
      <w:tr w:rsidR="00AA3942" w:rsidRPr="00AA3942" w:rsidTr="001F1E2E">
        <w:trPr>
          <w:trHeight w:val="86"/>
        </w:trPr>
        <w:tc>
          <w:tcPr>
            <w:tcW w:w="3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отсутствуют средства связи</w:t>
            </w:r>
          </w:p>
          <w:p w:rsidR="00AA3942" w:rsidRPr="00AA3942" w:rsidRDefault="00AA3942" w:rsidP="00AA3942">
            <w:pPr>
              <w:spacing w:after="0" w:line="36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Ind w:w="2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7"/>
      </w:tblGrid>
      <w:tr w:rsidR="00AA3942" w:rsidRPr="00AA3942" w:rsidTr="00AA3942">
        <w:trPr>
          <w:trHeight w:val="804"/>
        </w:trPr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есть уверенность, что скоро</w:t>
            </w:r>
          </w:p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придет помощь</w:t>
            </w:r>
          </w:p>
        </w:tc>
      </w:tr>
    </w:tbl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A3942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</w:t>
      </w:r>
    </w:p>
    <w:tbl>
      <w:tblPr>
        <w:tblpPr w:leftFromText="180" w:rightFromText="180" w:bottomFromText="200" w:vertAnchor="text" w:horzAnchor="margin" w:tblpXSpec="center" w:tblpY="25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7"/>
      </w:tblGrid>
      <w:tr w:rsidR="00AA3942" w:rsidRPr="00AA3942" w:rsidTr="00AA3942">
        <w:trPr>
          <w:trHeight w:val="828"/>
        </w:trPr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нет уверенности, что скоро</w:t>
            </w:r>
          </w:p>
          <w:p w:rsidR="00AA3942" w:rsidRPr="00AA3942" w:rsidRDefault="00AA3942" w:rsidP="00AA3942">
            <w:pPr>
              <w:spacing w:after="0" w:line="36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3942">
              <w:rPr>
                <w:rFonts w:ascii="Times New Roman" w:eastAsia="Calibri" w:hAnsi="Times New Roman" w:cs="Times New Roman"/>
                <w:sz w:val="24"/>
                <w:szCs w:val="24"/>
              </w:rPr>
              <w:t>придет помощь</w:t>
            </w:r>
          </w:p>
        </w:tc>
      </w:tr>
    </w:tbl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3942" w:rsidRPr="00AA3942" w:rsidRDefault="00AA3942" w:rsidP="00AA3942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A3942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</w:t>
      </w:r>
    </w:p>
    <w:p w:rsidR="00D35F39" w:rsidRDefault="00D35F39" w:rsidP="00AA3942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D35F39" w:rsidRDefault="00D35F39" w:rsidP="00AA3942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D35F39" w:rsidRDefault="00D35F39" w:rsidP="00D35F3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F0266">
        <w:rPr>
          <w:rFonts w:ascii="Times New Roman" w:hAnsi="Times New Roman" w:cs="Times New Roman"/>
          <w:color w:val="000000"/>
          <w:sz w:val="23"/>
          <w:szCs w:val="23"/>
        </w:rPr>
        <w:t xml:space="preserve">Максимальная оценка за правильное выполнение задания </w:t>
      </w:r>
      <w:r w:rsidR="00AA3942" w:rsidRPr="00AA394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5   – баллов; </w:t>
      </w:r>
    </w:p>
    <w:p w:rsidR="00AA3942" w:rsidRPr="00AA3942" w:rsidRDefault="0085224F" w:rsidP="00D35F3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фактически</w:t>
      </w:r>
      <w:r w:rsidR="00AA3942" w:rsidRPr="00AA394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– _____ баллов</w:t>
      </w:r>
    </w:p>
    <w:p w:rsidR="00AA3942" w:rsidRPr="00AA3942" w:rsidRDefault="00AA3942" w:rsidP="00AA394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AA394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Подписи членов жюри ______________________________________________________________</w:t>
      </w:r>
    </w:p>
    <w:p w:rsidR="00CF0266" w:rsidRPr="00AA3942" w:rsidRDefault="00365BF0" w:rsidP="00AA394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A3942">
        <w:rPr>
          <w:rFonts w:ascii="Times New Roman" w:hAnsi="Times New Roman" w:cs="Times New Roman"/>
          <w:sz w:val="24"/>
          <w:szCs w:val="24"/>
        </w:rPr>
        <w:br w:type="page"/>
      </w:r>
      <w:r w:rsidR="00CF0266" w:rsidRPr="00AA3942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ЗАДАНИЕ 4. Предписывающие знаки безопасности предназначены для разрешения определенных действий работающих только при выполнении конкретных требований безопасности труда. Впишите в таблицу смысловые значения предписывающих знаков и дополните текст в колонке «Место установки знаков» недостающими фрагментами (словами или словосочетаниями). </w:t>
      </w:r>
    </w:p>
    <w:p w:rsidR="00CF0266" w:rsidRPr="00CF0266" w:rsidRDefault="00CF0266" w:rsidP="0070493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F0266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F0266" w:rsidRPr="00CF0266" w:rsidTr="00652DF8"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98"/>
            </w:tblGrid>
            <w:tr w:rsidR="00CF0266" w:rsidRPr="00CF0266" w:rsidTr="00652DF8">
              <w:trPr>
                <w:trHeight w:val="218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Смысловое значение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657"/>
            </w:tblGrid>
            <w:tr w:rsidR="00CF0266" w:rsidRPr="00CF0266" w:rsidTr="00652DF8">
              <w:trPr>
                <w:trHeight w:val="218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Изображение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3191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885"/>
            </w:tblGrid>
            <w:tr w:rsidR="00CF0266" w:rsidRPr="00CF0266" w:rsidTr="00652DF8">
              <w:trPr>
                <w:trHeight w:val="218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Место установки знаков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CF0266" w:rsidRPr="00CF0266" w:rsidTr="00652DF8">
              <w:trPr>
                <w:trHeight w:val="600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защитных перчатках!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  <w:r w:rsidRPr="00CF026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311EA3" wp14:editId="50711440">
                  <wp:extent cx="1190625" cy="1190625"/>
                  <wp:effectExtent l="0" t="0" r="9525" b="952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CF0266" w:rsidRPr="00CF0266" w:rsidTr="00652DF8">
              <w:trPr>
                <w:trHeight w:val="214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защитной обуви!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  <w:r w:rsidRPr="00CF026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16F009" wp14:editId="5E037E3B">
                  <wp:extent cx="1190625" cy="1174854"/>
                  <wp:effectExtent l="0" t="0" r="0" b="635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039" cy="1178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CF0266" w:rsidRPr="00CF0266" w:rsidTr="00652DF8">
              <w:trPr>
                <w:trHeight w:val="987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с применением средств защиты органов слуха!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  <w:r w:rsidRPr="00CF026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1C5BB8" wp14:editId="1CF77CE2">
                  <wp:extent cx="1190625" cy="1174856"/>
                  <wp:effectExtent l="0" t="0" r="0" b="635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656" cy="11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CF0266" w:rsidRPr="00CF0266" w:rsidTr="00652DF8">
              <w:trPr>
                <w:trHeight w:val="214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защитных очках!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  <w:r w:rsidRPr="00CF026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F3831C" wp14:editId="13F98AF6">
                  <wp:extent cx="1247775" cy="1231248"/>
                  <wp:effectExtent l="0" t="0" r="0" b="762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3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CF0266" w:rsidRPr="00CF0266" w:rsidTr="00652DF8">
        <w:tc>
          <w:tcPr>
            <w:tcW w:w="3190" w:type="dxa"/>
          </w:tcPr>
          <w:p w:rsidR="00CF0266" w:rsidRPr="00CF0266" w:rsidRDefault="00CF0266" w:rsidP="00CF026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974"/>
            </w:tblGrid>
            <w:tr w:rsidR="00CF0266" w:rsidRPr="00CF0266" w:rsidTr="00652DF8">
              <w:trPr>
                <w:trHeight w:val="600"/>
              </w:trPr>
              <w:tc>
                <w:tcPr>
                  <w:tcW w:w="0" w:type="auto"/>
                </w:tcPr>
                <w:p w:rsidR="00CF0266" w:rsidRPr="00CF0266" w:rsidRDefault="00CF0266" w:rsidP="00CF026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CF026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Работать в предохранительном поясе! </w:t>
                  </w:r>
                </w:p>
              </w:tc>
            </w:tr>
          </w:tbl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  <w:r w:rsidRPr="00CF026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BB34F0" wp14:editId="13EAD89F">
                  <wp:extent cx="1247775" cy="1239512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39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F0266" w:rsidRPr="00CF0266" w:rsidRDefault="00CF0266" w:rsidP="00CF0266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:rsidR="003E1C56" w:rsidRDefault="003E1C56" w:rsidP="003E1C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CF0266" w:rsidRPr="00CF0266">
        <w:rPr>
          <w:rFonts w:ascii="Times New Roman" w:hAnsi="Times New Roman" w:cs="Times New Roman"/>
          <w:color w:val="000000"/>
          <w:sz w:val="24"/>
          <w:szCs w:val="24"/>
        </w:rPr>
        <w:t xml:space="preserve">аксимальная оценка за правильно выполненное задание – </w:t>
      </w:r>
      <w:r w:rsidR="00CF0266" w:rsidRPr="00CF02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20 баллов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, </w:t>
      </w:r>
    </w:p>
    <w:p w:rsidR="00CF0266" w:rsidRDefault="003E1C56" w:rsidP="003E1C56">
      <w:pPr>
        <w:autoSpaceDE w:val="0"/>
        <w:autoSpaceDN w:val="0"/>
        <w:adjustRightInd w:val="0"/>
        <w:spacing w:after="0" w:line="240" w:lineRule="auto"/>
        <w:rPr>
          <w:color w:val="000000"/>
        </w:rPr>
      </w:pP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фактически -___________ .</w:t>
      </w:r>
    </w:p>
    <w:p w:rsidR="00CF0266" w:rsidRPr="00704937" w:rsidRDefault="00CF0266" w:rsidP="00704937">
      <w:pPr>
        <w:pStyle w:val="a5"/>
        <w:rPr>
          <w:i/>
          <w:color w:val="000000"/>
        </w:rPr>
      </w:pPr>
      <w:r w:rsidRPr="004559B9">
        <w:rPr>
          <w:i/>
          <w:color w:val="000000"/>
        </w:rPr>
        <w:t>Подписи членов жюри ______________________________________________________________</w:t>
      </w:r>
    </w:p>
    <w:p w:rsidR="004559B9" w:rsidRDefault="004559B9" w:rsidP="00CF0266">
      <w:pPr>
        <w:pStyle w:val="a3"/>
        <w:spacing w:line="276" w:lineRule="auto"/>
        <w:ind w:left="-207" w:firstLine="0"/>
        <w:rPr>
          <w:sz w:val="24"/>
          <w:szCs w:val="24"/>
        </w:rPr>
      </w:pPr>
    </w:p>
    <w:p w:rsidR="00087596" w:rsidRPr="00087596" w:rsidRDefault="00087596" w:rsidP="00087596">
      <w:pPr>
        <w:jc w:val="both"/>
        <w:rPr>
          <w:rFonts w:ascii="Times New Roman" w:hAnsi="Times New Roman" w:cs="Times New Roman"/>
          <w:sz w:val="24"/>
          <w:szCs w:val="24"/>
        </w:rPr>
      </w:pPr>
      <w:r w:rsidRPr="0008759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087596">
        <w:rPr>
          <w:rFonts w:ascii="Times New Roman" w:hAnsi="Times New Roman" w:cs="Times New Roman"/>
          <w:b/>
          <w:bCs/>
          <w:sz w:val="24"/>
          <w:szCs w:val="24"/>
        </w:rPr>
        <w:t xml:space="preserve">. На рисунке изображено прицеливание при стрельбе реактивными гранатами (выстрелами ПГ-В) из гранатомёта с оптическим прицелом по неподвижному танку на расстояние 400 метров при сильном ветре. Обозначьте стрелкой направление ветра (3 строка таблицы) и объясните, почему точка прицеливания </w:t>
      </w:r>
      <w:proofErr w:type="gramStart"/>
      <w:r w:rsidRPr="00087596">
        <w:rPr>
          <w:rFonts w:ascii="Times New Roman" w:hAnsi="Times New Roman" w:cs="Times New Roman"/>
          <w:b/>
          <w:bCs/>
          <w:sz w:val="24"/>
          <w:szCs w:val="24"/>
        </w:rPr>
        <w:t>смещена по горизонтали именно так как показано</w:t>
      </w:r>
      <w:proofErr w:type="gramEnd"/>
      <w:r w:rsidRPr="00087596">
        <w:rPr>
          <w:rFonts w:ascii="Times New Roman" w:hAnsi="Times New Roman" w:cs="Times New Roman"/>
          <w:b/>
          <w:bCs/>
          <w:sz w:val="24"/>
          <w:szCs w:val="24"/>
        </w:rPr>
        <w:t xml:space="preserve"> на рисунке.</w:t>
      </w: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87596" w:rsidRPr="00087596" w:rsidTr="00B00E2B">
        <w:tc>
          <w:tcPr>
            <w:tcW w:w="9571" w:type="dxa"/>
          </w:tcPr>
          <w:p w:rsidR="00087596" w:rsidRPr="00087596" w:rsidRDefault="00087596" w:rsidP="00087596">
            <w:pPr>
              <w:spacing w:after="200" w:line="276" w:lineRule="auto"/>
              <w:rPr>
                <w:sz w:val="24"/>
                <w:szCs w:val="24"/>
              </w:rPr>
            </w:pPr>
            <w:r w:rsidRPr="0008759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176184" wp14:editId="4704C970">
                  <wp:extent cx="2819400" cy="959411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662" cy="961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87596">
              <w:rPr>
                <w:rFonts w:ascii="Times New Roman" w:hAnsi="Times New Roman" w:cs="Times New Roman"/>
                <w:b/>
                <w:sz w:val="24"/>
                <w:szCs w:val="24"/>
              </w:rPr>
              <w:t>Выстрел ПК-7В</w:t>
            </w:r>
          </w:p>
        </w:tc>
      </w:tr>
      <w:tr w:rsidR="00087596" w:rsidRPr="00087596" w:rsidTr="00B00E2B">
        <w:tc>
          <w:tcPr>
            <w:tcW w:w="9571" w:type="dxa"/>
          </w:tcPr>
          <w:p w:rsidR="00087596" w:rsidRPr="00087596" w:rsidRDefault="00087596" w:rsidP="00087596">
            <w:pPr>
              <w:spacing w:after="200" w:line="276" w:lineRule="auto"/>
              <w:rPr>
                <w:sz w:val="24"/>
                <w:szCs w:val="24"/>
              </w:rPr>
            </w:pPr>
            <w:r w:rsidRPr="0008759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B0A847" wp14:editId="1D34766D">
                  <wp:extent cx="1847850" cy="177344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55" cy="177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596" w:rsidRPr="00087596" w:rsidTr="00B00E2B">
        <w:tc>
          <w:tcPr>
            <w:tcW w:w="9571" w:type="dxa"/>
          </w:tcPr>
          <w:p w:rsidR="00087596" w:rsidRDefault="00087596" w:rsidP="00087596">
            <w:pPr>
              <w:rPr>
                <w:b/>
              </w:rPr>
            </w:pPr>
          </w:p>
          <w:p w:rsidR="00087596" w:rsidRPr="00087596" w:rsidRDefault="00087596" w:rsidP="0008759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Направление ветра</w:t>
            </w:r>
          </w:p>
        </w:tc>
      </w:tr>
    </w:tbl>
    <w:p w:rsidR="00087596" w:rsidRPr="00087596" w:rsidRDefault="00087596" w:rsidP="000875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3"/>
          <w:szCs w:val="23"/>
        </w:rPr>
      </w:pPr>
    </w:p>
    <w:p w:rsidR="00087596" w:rsidRPr="00087596" w:rsidRDefault="00087596" w:rsidP="000875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3"/>
          <w:szCs w:val="23"/>
        </w:rPr>
      </w:pPr>
      <w:r w:rsidRPr="00087596">
        <w:rPr>
          <w:rFonts w:ascii="Times New Roman" w:hAnsi="Times New Roman" w:cs="Times New Roman"/>
          <w:i/>
          <w:iCs/>
          <w:color w:val="000000"/>
          <w:sz w:val="23"/>
          <w:szCs w:val="23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87596" w:rsidRPr="00087596" w:rsidRDefault="00087596" w:rsidP="000875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3"/>
          <w:szCs w:val="23"/>
        </w:rPr>
      </w:pPr>
    </w:p>
    <w:p w:rsidR="00D35F39" w:rsidRDefault="00D35F39" w:rsidP="000875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3"/>
          <w:szCs w:val="23"/>
        </w:rPr>
      </w:pPr>
      <w:r w:rsidRPr="00CF0266">
        <w:rPr>
          <w:rFonts w:ascii="Times New Roman" w:hAnsi="Times New Roman" w:cs="Times New Roman"/>
          <w:color w:val="000000"/>
          <w:sz w:val="23"/>
          <w:szCs w:val="23"/>
        </w:rPr>
        <w:t xml:space="preserve">Максимальная оценка за правильное выполнение задания </w:t>
      </w:r>
      <w:r w:rsidR="00087596" w:rsidRPr="00087596">
        <w:rPr>
          <w:rFonts w:ascii="Times New Roman" w:hAnsi="Times New Roman" w:cs="Times New Roman"/>
          <w:color w:val="000000"/>
          <w:sz w:val="23"/>
          <w:szCs w:val="23"/>
        </w:rPr>
        <w:t xml:space="preserve">– </w:t>
      </w:r>
      <w:r w:rsidR="00087596" w:rsidRPr="00087596">
        <w:rPr>
          <w:rFonts w:ascii="Times New Roman" w:hAnsi="Times New Roman" w:cs="Times New Roman"/>
          <w:b/>
          <w:bCs/>
          <w:i/>
          <w:iCs/>
          <w:color w:val="000000"/>
          <w:sz w:val="23"/>
          <w:szCs w:val="23"/>
        </w:rPr>
        <w:t>20 баллов</w:t>
      </w:r>
      <w:r w:rsidR="00087596" w:rsidRPr="00087596">
        <w:rPr>
          <w:rFonts w:ascii="Times New Roman" w:hAnsi="Times New Roman" w:cs="Times New Roman"/>
          <w:i/>
          <w:iCs/>
          <w:color w:val="000000"/>
          <w:sz w:val="23"/>
          <w:szCs w:val="23"/>
        </w:rPr>
        <w:t xml:space="preserve">; </w:t>
      </w:r>
    </w:p>
    <w:p w:rsidR="00D35F39" w:rsidRPr="00087596" w:rsidRDefault="00087596" w:rsidP="000875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087596">
        <w:rPr>
          <w:rFonts w:ascii="Times New Roman" w:hAnsi="Times New Roman" w:cs="Times New Roman"/>
          <w:i/>
          <w:iCs/>
          <w:color w:val="000000"/>
          <w:sz w:val="23"/>
          <w:szCs w:val="23"/>
        </w:rPr>
        <w:t>фактически</w:t>
      </w:r>
      <w:r w:rsidR="00D35F39">
        <w:rPr>
          <w:rFonts w:ascii="Times New Roman" w:hAnsi="Times New Roman" w:cs="Times New Roman"/>
          <w:i/>
          <w:iCs/>
          <w:color w:val="000000"/>
          <w:sz w:val="23"/>
          <w:szCs w:val="23"/>
        </w:rPr>
        <w:t xml:space="preserve"> </w:t>
      </w:r>
      <w:r w:rsidRPr="00087596">
        <w:rPr>
          <w:rFonts w:ascii="Times New Roman" w:hAnsi="Times New Roman" w:cs="Times New Roman"/>
          <w:i/>
          <w:iCs/>
          <w:color w:val="000000"/>
          <w:sz w:val="23"/>
          <w:szCs w:val="23"/>
        </w:rPr>
        <w:t xml:space="preserve"> </w:t>
      </w:r>
      <w:r w:rsidR="00D35F39">
        <w:rPr>
          <w:rFonts w:ascii="Times New Roman" w:hAnsi="Times New Roman" w:cs="Times New Roman"/>
          <w:color w:val="000000"/>
          <w:sz w:val="23"/>
          <w:szCs w:val="23"/>
        </w:rPr>
        <w:t xml:space="preserve">– </w:t>
      </w:r>
      <w:r w:rsidR="00D35F39" w:rsidRPr="00087596">
        <w:rPr>
          <w:b/>
          <w:bCs/>
          <w:color w:val="000000"/>
          <w:sz w:val="23"/>
          <w:szCs w:val="23"/>
        </w:rPr>
        <w:t>_______</w:t>
      </w:r>
    </w:p>
    <w:p w:rsidR="004559B9" w:rsidRPr="004559B9" w:rsidRDefault="00087596" w:rsidP="00087596">
      <w:pPr>
        <w:pStyle w:val="a5"/>
        <w:rPr>
          <w:i/>
          <w:color w:val="000000"/>
        </w:rPr>
      </w:pPr>
      <w:r w:rsidRPr="00087596">
        <w:rPr>
          <w:rFonts w:eastAsiaTheme="minorHAnsi"/>
          <w:i/>
          <w:iCs/>
          <w:color w:val="000000"/>
          <w:sz w:val="23"/>
          <w:szCs w:val="23"/>
          <w:lang w:eastAsia="en-US"/>
        </w:rPr>
        <w:t>Подписи членов жюри</w:t>
      </w:r>
      <w:r w:rsidRPr="00087596">
        <w:rPr>
          <w:rFonts w:eastAsiaTheme="minorHAnsi"/>
          <w:b/>
          <w:bCs/>
          <w:color w:val="000000"/>
          <w:sz w:val="23"/>
          <w:szCs w:val="23"/>
          <w:lang w:eastAsia="en-US"/>
        </w:rPr>
        <w:t>_______________________________________________________________</w:t>
      </w:r>
    </w:p>
    <w:p w:rsidR="004559B9" w:rsidRDefault="004559B9"/>
    <w:p w:rsidR="00EF2EBD" w:rsidRDefault="00EF2EBD"/>
    <w:p w:rsidR="008F3545" w:rsidRDefault="008F3545" w:rsidP="008F3545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Модуль 2</w:t>
      </w:r>
    </w:p>
    <w:p w:rsidR="004F0BF7" w:rsidRDefault="008F3545" w:rsidP="008F3545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Выполните тестовые задания.</w:t>
      </w:r>
    </w:p>
    <w:p w:rsidR="008F3545" w:rsidRPr="008F3545" w:rsidRDefault="008F3545" w:rsidP="008F3545">
      <w:pPr>
        <w:spacing w:after="0" w:line="240" w:lineRule="auto"/>
        <w:ind w:left="-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1"/>
        <w:tblW w:w="10349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709"/>
        <w:gridCol w:w="7655"/>
        <w:gridCol w:w="851"/>
        <w:gridCol w:w="141"/>
        <w:gridCol w:w="993"/>
      </w:tblGrid>
      <w:tr w:rsidR="008F3545" w:rsidRPr="008F3545" w:rsidTr="00652DF8">
        <w:trPr>
          <w:trHeight w:val="1009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8F3545">
              <w:rPr>
                <w:b/>
                <w:sz w:val="22"/>
                <w:szCs w:val="22"/>
              </w:rPr>
              <w:t xml:space="preserve">№ </w:t>
            </w:r>
            <w:proofErr w:type="gramStart"/>
            <w:r w:rsidRPr="008F3545">
              <w:rPr>
                <w:b/>
                <w:sz w:val="22"/>
                <w:szCs w:val="22"/>
              </w:rPr>
              <w:t>п</w:t>
            </w:r>
            <w:proofErr w:type="gramEnd"/>
            <w:r w:rsidRPr="008F3545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</w:p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8F3545">
              <w:rPr>
                <w:b/>
                <w:sz w:val="22"/>
                <w:szCs w:val="22"/>
              </w:rPr>
              <w:t>Тестовые задания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8F3545">
              <w:rPr>
                <w:b/>
                <w:sz w:val="24"/>
                <w:szCs w:val="24"/>
                <w:lang w:val="en-US"/>
              </w:rPr>
              <w:t>Max</w:t>
            </w:r>
          </w:p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8F3545">
              <w:rPr>
                <w:b/>
                <w:sz w:val="24"/>
                <w:szCs w:val="24"/>
              </w:rPr>
              <w:t>балл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8F3545">
              <w:rPr>
                <w:b/>
                <w:sz w:val="22"/>
                <w:szCs w:val="22"/>
              </w:rPr>
              <w:t>Кол-во набранных баллов</w:t>
            </w:r>
          </w:p>
        </w:tc>
      </w:tr>
      <w:tr w:rsidR="008F3545" w:rsidRPr="008F3545" w:rsidTr="00652DF8">
        <w:trPr>
          <w:trHeight w:val="303"/>
        </w:trPr>
        <w:tc>
          <w:tcPr>
            <w:tcW w:w="9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8F3545">
              <w:rPr>
                <w:b/>
                <w:i/>
                <w:iCs/>
                <w:color w:val="000000"/>
                <w:sz w:val="24"/>
                <w:szCs w:val="24"/>
              </w:rPr>
              <w:t>Определите один правильный ответ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</w:tc>
      </w:tr>
      <w:tr w:rsidR="008F3545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numPr>
                <w:ilvl w:val="0"/>
                <w:numId w:val="4"/>
              </w:numPr>
              <w:ind w:left="501"/>
              <w:contextualSpacing/>
              <w:rPr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545" w:rsidRPr="008F3545" w:rsidRDefault="008F3545" w:rsidP="008F354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  <w:tbl>
            <w:tblPr>
              <w:tblW w:w="7256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256"/>
            </w:tblGrid>
            <w:tr w:rsidR="008F3545" w:rsidRPr="008F3545" w:rsidTr="00652DF8">
              <w:trPr>
                <w:trHeight w:val="555"/>
              </w:trPr>
              <w:tc>
                <w:tcPr>
                  <w:tcW w:w="7256" w:type="dxa"/>
                </w:tcPr>
                <w:p w:rsidR="008F3545" w:rsidRPr="008F3545" w:rsidRDefault="008F3545" w:rsidP="008F354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8F354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 xml:space="preserve">Изображенным топографическим знаком на картах обозначают: </w:t>
                  </w:r>
                </w:p>
                <w:p w:rsidR="008F3545" w:rsidRPr="008F3545" w:rsidRDefault="008F3545" w:rsidP="008F354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F3545">
                    <w:rPr>
                      <w:rFonts w:ascii="Times New Roman" w:hAnsi="Times New Roman" w:cs="Times New Roman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4425733" wp14:editId="1018146D">
                        <wp:extent cx="819150" cy="790658"/>
                        <wp:effectExtent l="0" t="0" r="0" b="9525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7906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0" w:type="auto"/>
                    <w:tblInd w:w="8" w:type="dxa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3435"/>
                  </w:tblGrid>
                  <w:tr w:rsidR="008F3545" w:rsidRPr="008F3545" w:rsidTr="00652DF8">
                    <w:trPr>
                      <w:trHeight w:val="1307"/>
                    </w:trPr>
                    <w:tc>
                      <w:tcPr>
                        <w:tcW w:w="3435" w:type="dxa"/>
                      </w:tcPr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а) хвойный лес; </w:t>
                        </w:r>
                      </w:p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б) редколесье; </w:t>
                        </w:r>
                      </w:p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в) смешанный лес; </w:t>
                        </w:r>
                      </w:p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г) лиственный лес. </w:t>
                        </w:r>
                      </w:p>
                    </w:tc>
                  </w:tr>
                </w:tbl>
                <w:p w:rsidR="008F3545" w:rsidRPr="008F3545" w:rsidRDefault="008F3545" w:rsidP="008F354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</w:pPr>
                </w:p>
              </w:tc>
            </w:tr>
          </w:tbl>
          <w:p w:rsidR="008F3545" w:rsidRPr="008F3545" w:rsidRDefault="008F3545" w:rsidP="008F3545">
            <w:pPr>
              <w:spacing w:line="36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8F3545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545" w:rsidRPr="008F3545" w:rsidRDefault="008F3545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2.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b/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</w:t>
            </w:r>
            <w:r w:rsidRPr="008F3545">
              <w:rPr>
                <w:b/>
                <w:sz w:val="24"/>
                <w:szCs w:val="24"/>
              </w:rPr>
              <w:t>Каким законом определены права и обязанности граждан при участии в мероприятиях по защите людей и материальных ценностей?</w:t>
            </w:r>
          </w:p>
          <w:p w:rsidR="008F3545" w:rsidRPr="008F3545" w:rsidRDefault="008F3545" w:rsidP="008F3545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а) Конституция РФ</w:t>
            </w:r>
          </w:p>
          <w:p w:rsidR="008F3545" w:rsidRPr="008F3545" w:rsidRDefault="008F3545" w:rsidP="008F3545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б) ФЗ «О гражданской обороне»</w:t>
            </w:r>
          </w:p>
          <w:p w:rsidR="008F3545" w:rsidRPr="008F3545" w:rsidRDefault="008F3545" w:rsidP="008F3545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в) ФЗ «О защите населения и территорий от чрезвычайных ситуаций природного и техногенного характера»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8F3545" w:rsidRPr="008F3545" w:rsidTr="00652DF8">
        <w:trPr>
          <w:trHeight w:val="316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545" w:rsidRPr="008F3545" w:rsidRDefault="008F3545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3.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8F3545">
              <w:rPr>
                <w:color w:val="000000"/>
                <w:sz w:val="24"/>
                <w:szCs w:val="24"/>
              </w:rPr>
              <w:t xml:space="preserve"> 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5797"/>
            </w:tblGrid>
            <w:tr w:rsidR="008F3545" w:rsidRPr="008F3545" w:rsidTr="00652DF8">
              <w:trPr>
                <w:trHeight w:val="655"/>
              </w:trPr>
              <w:tc>
                <w:tcPr>
                  <w:tcW w:w="5797" w:type="dxa"/>
                </w:tcPr>
                <w:p w:rsidR="008F3545" w:rsidRPr="008F3545" w:rsidRDefault="008F3545" w:rsidP="008F354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8F354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 xml:space="preserve">Изображенный знак пожарной безопасности имеет следующее </w:t>
                  </w:r>
                  <w:proofErr w:type="spellStart"/>
                  <w:r w:rsidRPr="008F354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>смыловое</w:t>
                  </w:r>
                  <w:proofErr w:type="spellEnd"/>
                  <w:r w:rsidRPr="008F354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 xml:space="preserve"> значение: </w:t>
                  </w:r>
                </w:p>
                <w:p w:rsidR="008F3545" w:rsidRPr="008F3545" w:rsidRDefault="008F3545" w:rsidP="008F354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</w:pPr>
                  <w:r w:rsidRPr="008F3545">
                    <w:rPr>
                      <w:rFonts w:ascii="Times New Roman" w:hAnsi="Times New Roman" w:cs="Times New Roman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0C9D963" wp14:editId="7AA56FE5">
                        <wp:extent cx="847725" cy="818239"/>
                        <wp:effectExtent l="0" t="0" r="0" b="1270"/>
                        <wp:docPr id="55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" cy="8182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5952" w:type="dxa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5952"/>
                  </w:tblGrid>
                  <w:tr w:rsidR="008F3545" w:rsidRPr="008F3545" w:rsidTr="00843F51">
                    <w:trPr>
                      <w:trHeight w:val="1166"/>
                    </w:trPr>
                    <w:tc>
                      <w:tcPr>
                        <w:tcW w:w="5952" w:type="dxa"/>
                      </w:tcPr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а) пожарный </w:t>
                        </w:r>
                        <w:proofErr w:type="spellStart"/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водоисточник</w:t>
                        </w:r>
                        <w:proofErr w:type="spellEnd"/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; </w:t>
                        </w:r>
                      </w:p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б) пожарный кран; </w:t>
                        </w:r>
                      </w:p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в) пожарный гидрант; </w:t>
                        </w:r>
                      </w:p>
                      <w:p w:rsidR="008F3545" w:rsidRPr="008F3545" w:rsidRDefault="008F3545" w:rsidP="008F3545">
                        <w:pPr>
                          <w:autoSpaceDE w:val="0"/>
                          <w:autoSpaceDN w:val="0"/>
                          <w:adjustRightInd w:val="0"/>
                          <w:spacing w:after="0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</w:rPr>
                        </w:pP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г) звуковой </w:t>
                        </w:r>
                        <w:proofErr w:type="spellStart"/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оповещатель</w:t>
                        </w:r>
                        <w:proofErr w:type="spellEnd"/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пожарной тревоги.</w:t>
                        </w:r>
                        <w:r w:rsidRPr="008F3545"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</w:rPr>
                          <w:t xml:space="preserve"> </w:t>
                        </w:r>
                      </w:p>
                    </w:tc>
                  </w:tr>
                </w:tbl>
                <w:p w:rsidR="008F3545" w:rsidRPr="008F3545" w:rsidRDefault="008F3545" w:rsidP="008F354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</w:pPr>
                </w:p>
              </w:tc>
            </w:tr>
          </w:tbl>
          <w:p w:rsidR="008F3545" w:rsidRPr="008F3545" w:rsidRDefault="008F3545" w:rsidP="008F3545">
            <w:pPr>
              <w:spacing w:line="36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8F3545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3545" w:rsidRPr="008F3545" w:rsidRDefault="008F3545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4.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43F51" w:rsidRPr="008F3545" w:rsidRDefault="00843F51" w:rsidP="00843F51">
            <w:pPr>
              <w:autoSpaceDE w:val="0"/>
              <w:autoSpaceDN w:val="0"/>
              <w:adjustRightInd w:val="0"/>
              <w:ind w:left="0" w:firstLine="0"/>
              <w:rPr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129"/>
            </w:tblGrid>
            <w:tr w:rsidR="00843F51" w:rsidRPr="008F3545" w:rsidTr="0094207A">
              <w:trPr>
                <w:trHeight w:val="567"/>
              </w:trPr>
              <w:tc>
                <w:tcPr>
                  <w:tcW w:w="6129" w:type="dxa"/>
                </w:tcPr>
                <w:p w:rsidR="00843F51" w:rsidRPr="008F3545" w:rsidRDefault="00843F51" w:rsidP="009420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8F354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  <w:t>Изображённые на рисунке грибы являются:</w:t>
                  </w:r>
                </w:p>
                <w:p w:rsidR="00843F51" w:rsidRPr="008F3545" w:rsidRDefault="00843F51" w:rsidP="0094207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</w:rPr>
                  </w:pPr>
                  <w:r w:rsidRPr="008F3545">
                    <w:rPr>
                      <w:rFonts w:ascii="Times New Roman" w:hAnsi="Times New Roman" w:cs="Times New Roman"/>
                      <w:b/>
                      <w:bCs/>
                      <w:noProof/>
                      <w:color w:val="000000"/>
                      <w:sz w:val="23"/>
                      <w:szCs w:val="23"/>
                      <w:lang w:eastAsia="ru-RU"/>
                    </w:rPr>
                    <w:drawing>
                      <wp:inline distT="0" distB="0" distL="0" distR="0" wp14:anchorId="63CB5D0C" wp14:editId="0BBD8D66">
                        <wp:extent cx="1181100" cy="884326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874" cy="8849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43F51" w:rsidRPr="008F3545" w:rsidRDefault="00843F51" w:rsidP="0094207A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F3545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а) условно съедобными; </w:t>
                  </w:r>
                </w:p>
                <w:p w:rsidR="00843F51" w:rsidRPr="008F3545" w:rsidRDefault="00843F51" w:rsidP="0094207A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F3545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б) съедобными; </w:t>
                  </w:r>
                </w:p>
                <w:p w:rsidR="00843F51" w:rsidRPr="008F3545" w:rsidRDefault="00843F51" w:rsidP="0094207A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F3545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в) не съедобными; </w:t>
                  </w:r>
                </w:p>
                <w:p w:rsidR="00843F51" w:rsidRPr="008F3545" w:rsidRDefault="00843F51" w:rsidP="0094207A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</w:pPr>
                  <w:r w:rsidRPr="008F3545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г) ядовитыми.</w:t>
                  </w:r>
                  <w:r w:rsidRPr="008F3545"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  <w:t xml:space="preserve"> </w:t>
                  </w:r>
                </w:p>
              </w:tc>
            </w:tr>
          </w:tbl>
          <w:p w:rsidR="008F3545" w:rsidRPr="008F3545" w:rsidRDefault="008F3545" w:rsidP="008F3545">
            <w:pPr>
              <w:spacing w:line="36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1905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spacing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lastRenderedPageBreak/>
              <w:t>5.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Полным называется голодание, если: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человек лишен пищи и воды;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человек лишен пищи, но не ограничен в водопотреблении;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пища употребляется человеком в ограниченных количествах, недостаточных для восстановления </w:t>
            </w:r>
            <w:proofErr w:type="spellStart"/>
            <w:r w:rsidRPr="007D1959">
              <w:rPr>
                <w:color w:val="000000"/>
                <w:sz w:val="24"/>
                <w:szCs w:val="24"/>
              </w:rPr>
              <w:t>энергозатрат</w:t>
            </w:r>
            <w:proofErr w:type="spellEnd"/>
            <w:r w:rsidRPr="007D1959">
              <w:rPr>
                <w:color w:val="000000"/>
                <w:sz w:val="24"/>
                <w:szCs w:val="24"/>
              </w:rPr>
              <w:t xml:space="preserve">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при достаточном количественном питании человек недополучает с пищей одно или несколько веществ.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1625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spacing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6.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</w:t>
            </w:r>
            <w:proofErr w:type="gramStart"/>
            <w:r w:rsidRPr="007D1959">
              <w:rPr>
                <w:b/>
                <w:bCs/>
                <w:color w:val="000000"/>
                <w:sz w:val="24"/>
                <w:szCs w:val="24"/>
              </w:rPr>
              <w:t>колонне, перевозящей детей и включающей пять</w:t>
            </w:r>
            <w:proofErr w:type="gramEnd"/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 автобусов, медицинский работник должен находиться: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в первом автобусе;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в третьем автобусе;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в четвёртом автобусе;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в пятом автобусе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7.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соответствии с Федеральным законом «О защите населения и территорий от чрезвычайных ситуаций природного и техногенного характера» потенциально опасный объект – это объект, на котором: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проводятся спортивные и культурно-массовые мероприятия;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предусмотрена вооружённая охрана;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возможно одновременное пребывание более пяти тысяч человек;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выпускается продукция для нужд армии.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1811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8.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Лицо, заранее обещавшее приобрести или сбыть похищенные предметы (ст. 33 УК РФ «Виды соучастников преступления») является: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исполнителем;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пособником;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подстрекателем;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организатором.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1644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9.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Проблесковым маячком бело-лунного цвета может быть снабжен автомобиль: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</w:t>
            </w:r>
            <w:proofErr w:type="gramStart"/>
            <w:r w:rsidRPr="007D1959">
              <w:rPr>
                <w:color w:val="000000"/>
                <w:sz w:val="24"/>
                <w:szCs w:val="24"/>
              </w:rPr>
              <w:t>осуществляющий</w:t>
            </w:r>
            <w:proofErr w:type="gramEnd"/>
            <w:r w:rsidRPr="007D1959">
              <w:rPr>
                <w:color w:val="000000"/>
                <w:sz w:val="24"/>
                <w:szCs w:val="24"/>
              </w:rPr>
              <w:t xml:space="preserve"> инкассацию;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перевозящий крупногабаритный либо опасный груз;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</w:t>
            </w:r>
            <w:proofErr w:type="gramStart"/>
            <w:r w:rsidRPr="007D1959">
              <w:rPr>
                <w:color w:val="000000"/>
                <w:sz w:val="24"/>
                <w:szCs w:val="24"/>
              </w:rPr>
              <w:t>осуществляющий</w:t>
            </w:r>
            <w:proofErr w:type="gramEnd"/>
            <w:r w:rsidRPr="007D1959">
              <w:rPr>
                <w:color w:val="000000"/>
                <w:sz w:val="24"/>
                <w:szCs w:val="24"/>
              </w:rPr>
              <w:t xml:space="preserve"> работы по содержанию или ремонту дороги;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сопровождающий организованную колонну.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1593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10.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tbl>
            <w:tblPr>
              <w:tblpPr w:leftFromText="180" w:rightFromText="180" w:vertAnchor="text" w:horzAnchor="margin" w:tblpY="-210"/>
              <w:tblOverlap w:val="never"/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932"/>
            </w:tblGrid>
            <w:tr w:rsidR="00A5718C" w:rsidRPr="00843F51" w:rsidTr="0094207A">
              <w:trPr>
                <w:trHeight w:val="1755"/>
              </w:trPr>
              <w:tc>
                <w:tcPr>
                  <w:tcW w:w="6932" w:type="dxa"/>
                </w:tcPr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Если URL веб-сайт начинается с «https://», и в интерфейсе браузера появилась иконка замка то данное соединение: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а) не является безопасным;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б) является безопасным;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в) содержит рекламную информацию;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г) обязательно запросит авторизацию. </w:t>
                  </w:r>
                </w:p>
              </w:tc>
            </w:tr>
          </w:tbl>
          <w:p w:rsidR="00A5718C" w:rsidRPr="00843F51" w:rsidRDefault="00A5718C" w:rsidP="00843F51">
            <w:pPr>
              <w:spacing w:line="276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1894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11.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43F51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</w:p>
          <w:tbl>
            <w:tblPr>
              <w:tblpPr w:leftFromText="180" w:rightFromText="180" w:horzAnchor="margin" w:tblpY="-465"/>
              <w:tblOverlap w:val="never"/>
              <w:tblW w:w="7592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592"/>
            </w:tblGrid>
            <w:tr w:rsidR="00A5718C" w:rsidRPr="00843F51" w:rsidTr="0094207A">
              <w:trPr>
                <w:trHeight w:val="1899"/>
              </w:trPr>
              <w:tc>
                <w:tcPr>
                  <w:tcW w:w="7592" w:type="dxa"/>
                </w:tcPr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Отказ или повреждение технических устройств, применяемых на опасном производственном объекте, отклонение от установленного режима технологического процесса называется: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а) авария;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б) инцидент;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в) катастрофа; </w:t>
                  </w:r>
                </w:p>
                <w:p w:rsidR="00A5718C" w:rsidRPr="00843F51" w:rsidRDefault="00A5718C" w:rsidP="00843F51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43F51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г) чрезвычайная ситуация. </w:t>
                  </w:r>
                </w:p>
              </w:tc>
            </w:tr>
          </w:tbl>
          <w:p w:rsidR="00A5718C" w:rsidRPr="00843F51" w:rsidRDefault="00A5718C" w:rsidP="00843F51">
            <w:pPr>
              <w:spacing w:line="276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843F51">
        <w:trPr>
          <w:trHeight w:val="2095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lastRenderedPageBreak/>
              <w:t>12.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соответствии со Строевым уставом Вооруженных Сил Российской Федерации расстояние в глубину между военнослужащими (машинами), подразделениями и воинскими частями называется: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интервал;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ширина строя;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дистанция;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глубина строя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13.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годы Великой Отечественной войны в период с 25 июля 1942 г. по 9 октября 1943 г. проходила: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</w:t>
            </w:r>
            <w:proofErr w:type="gramStart"/>
            <w:r w:rsidRPr="007D1959">
              <w:rPr>
                <w:color w:val="000000"/>
                <w:sz w:val="24"/>
                <w:szCs w:val="24"/>
              </w:rPr>
              <w:t>Висло-</w:t>
            </w:r>
            <w:proofErr w:type="spellStart"/>
            <w:r w:rsidRPr="007D1959">
              <w:rPr>
                <w:color w:val="000000"/>
                <w:sz w:val="24"/>
                <w:szCs w:val="24"/>
              </w:rPr>
              <w:t>Одерская</w:t>
            </w:r>
            <w:proofErr w:type="spellEnd"/>
            <w:proofErr w:type="gramEnd"/>
            <w:r w:rsidRPr="007D1959">
              <w:rPr>
                <w:color w:val="000000"/>
                <w:sz w:val="24"/>
                <w:szCs w:val="24"/>
              </w:rPr>
              <w:t xml:space="preserve"> операция;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Операция по форсированию Днепра;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</w:t>
            </w:r>
            <w:proofErr w:type="spellStart"/>
            <w:r w:rsidRPr="007D1959">
              <w:rPr>
                <w:color w:val="000000"/>
                <w:sz w:val="24"/>
                <w:szCs w:val="24"/>
              </w:rPr>
              <w:t>Контрнаступательная</w:t>
            </w:r>
            <w:proofErr w:type="spellEnd"/>
            <w:r w:rsidRPr="007D1959">
              <w:rPr>
                <w:color w:val="000000"/>
                <w:sz w:val="24"/>
                <w:szCs w:val="24"/>
              </w:rPr>
              <w:t xml:space="preserve"> операция под Москвой;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Битва за Кавказ.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rPr>
          <w:trHeight w:val="178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14.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Жидкое, бесцветное отравляющее вещество с ароматом горького миндаля называется: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синильная кислота;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аммиак;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хлор;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хлорпикрин.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15.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Кодовое наименование Крымской (Ялтинской) конференции 1945 г.: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Буран;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Аргонавт; </w:t>
            </w:r>
          </w:p>
          <w:p w:rsidR="00A5718C" w:rsidRPr="007D1959" w:rsidRDefault="00A5718C" w:rsidP="00843F51">
            <w:pPr>
              <w:autoSpaceDE w:val="0"/>
              <w:autoSpaceDN w:val="0"/>
              <w:adjustRightInd w:val="0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Веста; </w:t>
            </w:r>
          </w:p>
          <w:p w:rsidR="00A5718C" w:rsidRPr="00AB25FC" w:rsidRDefault="00A5718C" w:rsidP="00843F51">
            <w:pPr>
              <w:autoSpaceDE w:val="0"/>
              <w:autoSpaceDN w:val="0"/>
              <w:adjustRightInd w:val="0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г) Скала.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3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8F3545" w:rsidRPr="008F3545" w:rsidTr="00652DF8">
        <w:tc>
          <w:tcPr>
            <w:tcW w:w="10349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b/>
                <w:i/>
                <w:sz w:val="24"/>
                <w:szCs w:val="24"/>
              </w:rPr>
            </w:pPr>
            <w:r w:rsidRPr="008F3545">
              <w:rPr>
                <w:b/>
                <w:i/>
                <w:sz w:val="24"/>
                <w:szCs w:val="24"/>
              </w:rPr>
              <w:t>Определите все правильные ответы</w:t>
            </w:r>
          </w:p>
        </w:tc>
      </w:tr>
      <w:tr w:rsidR="00A5718C" w:rsidRPr="008F3545" w:rsidTr="00A5718C">
        <w:trPr>
          <w:trHeight w:val="346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16.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Для определения сторон горизонта можно использовать следующие признаки: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в католических костелах алтарь находится на западе;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двери синагог находятся на востоке;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кресты, расположенные на православном храме, нижняя часть нижней перекладины указывает на запад, верхняя на восток;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двери мечетей находятся на севере; </w:t>
            </w:r>
          </w:p>
          <w:p w:rsidR="00A5718C" w:rsidRPr="00AB25FC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колокольня православного храма находится с западной стороны.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 xml:space="preserve">  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17.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 соответствии с инструкцией по применению и испытанию средств защиты, используемых в электроустановках, к электрозащитным средствам относятся: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изолента;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указатели напряжения;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диэлектрические фартуки;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плакаты и знаки безопасности; </w:t>
            </w:r>
          </w:p>
          <w:p w:rsidR="00A5718C" w:rsidRPr="007D1959" w:rsidRDefault="00A5718C" w:rsidP="0094207A">
            <w:pPr>
              <w:spacing w:line="276" w:lineRule="auto"/>
              <w:ind w:left="0" w:firstLine="0"/>
              <w:rPr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кусачки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18.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К преступлениям против порядка управления относятся: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противоправное изменение Государственной границы Российской Федерации;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клевета в отношении судьи, присяжного заседателя, прокурора, следователя, лица, производящего дознание, судебного пристава;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lastRenderedPageBreak/>
              <w:t xml:space="preserve">в) присвоение полномочий должностного лица;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уклонение от прохождения военной и альтернативной гражданской службы; </w:t>
            </w:r>
          </w:p>
          <w:p w:rsidR="00A5718C" w:rsidRPr="00AB25FC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вооруженный мятеж.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rPr>
          <w:trHeight w:val="2112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lastRenderedPageBreak/>
              <w:t>19.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proofErr w:type="gramStart"/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Для поражения бронированных целей предназначены: </w:t>
            </w:r>
            <w:proofErr w:type="gramEnd"/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бетонобойные боеприпасы;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подкалиберные боеприпасы;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в) фугасные боеприпасы;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кумулятивные боеприпасы; </w:t>
            </w:r>
          </w:p>
          <w:p w:rsidR="00A5718C" w:rsidRPr="00AB25FC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д) осколочные боеприпасы.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A5718C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20.</w:t>
            </w: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Военно-транспортная обязанность распространяется </w:t>
            </w:r>
            <w:proofErr w:type="gramStart"/>
            <w:r w:rsidRPr="007D1959">
              <w:rPr>
                <w:b/>
                <w:bCs/>
                <w:color w:val="000000"/>
                <w:sz w:val="24"/>
                <w:szCs w:val="24"/>
              </w:rPr>
              <w:t>на</w:t>
            </w:r>
            <w:proofErr w:type="gramEnd"/>
            <w:r w:rsidRPr="007D1959">
              <w:rPr>
                <w:b/>
                <w:bCs/>
                <w:color w:val="000000"/>
                <w:sz w:val="24"/>
                <w:szCs w:val="24"/>
              </w:rPr>
              <w:t xml:space="preserve">: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а) автозаправочные станции;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б) граждан – владельцев транспортных средств;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в) консульск</w:t>
            </w:r>
            <w:r>
              <w:rPr>
                <w:color w:val="000000"/>
                <w:sz w:val="24"/>
                <w:szCs w:val="24"/>
              </w:rPr>
              <w:t>ие учреждения иностранных госуда</w:t>
            </w:r>
            <w:r w:rsidRPr="007D1959">
              <w:rPr>
                <w:color w:val="000000"/>
                <w:sz w:val="24"/>
                <w:szCs w:val="24"/>
              </w:rPr>
              <w:t xml:space="preserve">рств; </w:t>
            </w:r>
          </w:p>
          <w:p w:rsidR="00A5718C" w:rsidRPr="007D1959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jc w:val="left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 xml:space="preserve">г) лиц без гражданства; </w:t>
            </w:r>
          </w:p>
          <w:p w:rsidR="00A5718C" w:rsidRPr="00AB25FC" w:rsidRDefault="00A5718C" w:rsidP="0094207A">
            <w:pPr>
              <w:autoSpaceDE w:val="0"/>
              <w:autoSpaceDN w:val="0"/>
              <w:adjustRightInd w:val="0"/>
              <w:spacing w:line="276" w:lineRule="auto"/>
              <w:ind w:left="0" w:firstLine="0"/>
              <w:rPr>
                <w:color w:val="000000"/>
                <w:sz w:val="24"/>
                <w:szCs w:val="24"/>
              </w:rPr>
            </w:pPr>
            <w:r w:rsidRPr="007D1959">
              <w:rPr>
                <w:color w:val="000000"/>
                <w:sz w:val="24"/>
                <w:szCs w:val="24"/>
              </w:rPr>
              <w:t>д) международные организации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jc w:val="center"/>
              <w:rPr>
                <w:sz w:val="24"/>
                <w:szCs w:val="24"/>
              </w:rPr>
            </w:pPr>
            <w:r w:rsidRPr="008F3545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5718C" w:rsidRPr="008F3545" w:rsidRDefault="00A5718C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  <w:tr w:rsidR="008F3545" w:rsidRPr="008F3545" w:rsidTr="00652DF8"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8F3545">
              <w:rPr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b/>
                <w:i/>
                <w:sz w:val="24"/>
                <w:szCs w:val="24"/>
                <w:lang w:val="en-US"/>
              </w:rPr>
            </w:pPr>
            <w:r w:rsidRPr="008F3545">
              <w:rPr>
                <w:b/>
                <w:i/>
                <w:sz w:val="24"/>
                <w:szCs w:val="24"/>
                <w:lang w:val="en-US"/>
              </w:rPr>
              <w:t>max 52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3545" w:rsidRPr="008F3545" w:rsidRDefault="008F3545" w:rsidP="008F3545">
            <w:pPr>
              <w:ind w:left="0" w:firstLine="0"/>
              <w:rPr>
                <w:sz w:val="24"/>
                <w:szCs w:val="24"/>
              </w:rPr>
            </w:pPr>
          </w:p>
        </w:tc>
      </w:tr>
    </w:tbl>
    <w:p w:rsidR="008F3545" w:rsidRPr="008F3545" w:rsidRDefault="008F3545" w:rsidP="008F354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35F39" w:rsidRDefault="00D35F39" w:rsidP="00D35F39">
      <w:pPr>
        <w:pStyle w:val="a5"/>
        <w:spacing w:before="0" w:beforeAutospacing="0" w:after="0" w:afterAutospacing="0"/>
        <w:rPr>
          <w:i/>
          <w:color w:val="000000"/>
        </w:rPr>
      </w:pPr>
      <w:r w:rsidRPr="00CF0266">
        <w:rPr>
          <w:color w:val="000000"/>
          <w:sz w:val="23"/>
          <w:szCs w:val="23"/>
        </w:rPr>
        <w:t xml:space="preserve">Максимальная оценка за правильное выполнение задания </w:t>
      </w:r>
      <w:r w:rsidR="008F3545" w:rsidRPr="0096574F">
        <w:rPr>
          <w:b/>
          <w:i/>
          <w:color w:val="000000"/>
        </w:rPr>
        <w:t>52   – балла;</w:t>
      </w:r>
      <w:r w:rsidR="008F3545" w:rsidRPr="004559B9">
        <w:rPr>
          <w:i/>
          <w:color w:val="000000"/>
        </w:rPr>
        <w:t xml:space="preserve"> </w:t>
      </w:r>
    </w:p>
    <w:p w:rsidR="008F3545" w:rsidRPr="004559B9" w:rsidRDefault="0096574F" w:rsidP="00D35F39">
      <w:pPr>
        <w:pStyle w:val="a5"/>
        <w:spacing w:before="0" w:beforeAutospacing="0" w:after="0" w:afterAutospacing="0"/>
        <w:rPr>
          <w:i/>
          <w:color w:val="000000"/>
        </w:rPr>
      </w:pPr>
      <w:r>
        <w:rPr>
          <w:i/>
          <w:color w:val="000000"/>
        </w:rPr>
        <w:t>ф</w:t>
      </w:r>
      <w:r w:rsidR="008F3545" w:rsidRPr="004559B9">
        <w:rPr>
          <w:i/>
          <w:color w:val="000000"/>
        </w:rPr>
        <w:t>актически</w:t>
      </w:r>
      <w:r w:rsidR="00D35F39">
        <w:rPr>
          <w:i/>
          <w:color w:val="000000"/>
        </w:rPr>
        <w:t xml:space="preserve"> </w:t>
      </w:r>
      <w:r w:rsidR="008F3545" w:rsidRPr="004559B9">
        <w:rPr>
          <w:i/>
          <w:color w:val="000000"/>
        </w:rPr>
        <w:t>– _____ баллов</w:t>
      </w:r>
    </w:p>
    <w:p w:rsidR="008F3545" w:rsidRDefault="008F3545" w:rsidP="007B3729">
      <w:pPr>
        <w:pStyle w:val="a5"/>
      </w:pPr>
      <w:r w:rsidRPr="004559B9">
        <w:rPr>
          <w:i/>
          <w:color w:val="000000"/>
        </w:rPr>
        <w:t>Подписи членов жюри ______________________________________________________________</w:t>
      </w:r>
    </w:p>
    <w:sectPr w:rsidR="008F3545" w:rsidSect="00694A6C">
      <w:pgSz w:w="11906" w:h="16838"/>
      <w:pgMar w:top="709" w:right="56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18BE"/>
    <w:multiLevelType w:val="hybridMultilevel"/>
    <w:tmpl w:val="F9C48654"/>
    <w:lvl w:ilvl="0" w:tplc="D9786AB6">
      <w:start w:val="1"/>
      <w:numFmt w:val="bullet"/>
      <w:lvlText w:val=""/>
      <w:lvlJc w:val="left"/>
      <w:pPr>
        <w:ind w:left="0" w:firstLine="0"/>
      </w:pPr>
    </w:lvl>
    <w:lvl w:ilvl="1" w:tplc="28B4E4CC">
      <w:numFmt w:val="decimal"/>
      <w:lvlText w:val=""/>
      <w:lvlJc w:val="left"/>
      <w:pPr>
        <w:ind w:left="0" w:firstLine="0"/>
      </w:pPr>
    </w:lvl>
    <w:lvl w:ilvl="2" w:tplc="195897EA">
      <w:numFmt w:val="decimal"/>
      <w:lvlText w:val=""/>
      <w:lvlJc w:val="left"/>
      <w:pPr>
        <w:ind w:left="0" w:firstLine="0"/>
      </w:pPr>
    </w:lvl>
    <w:lvl w:ilvl="3" w:tplc="91224772">
      <w:numFmt w:val="decimal"/>
      <w:lvlText w:val=""/>
      <w:lvlJc w:val="left"/>
      <w:pPr>
        <w:ind w:left="0" w:firstLine="0"/>
      </w:pPr>
    </w:lvl>
    <w:lvl w:ilvl="4" w:tplc="49105818">
      <w:numFmt w:val="decimal"/>
      <w:lvlText w:val=""/>
      <w:lvlJc w:val="left"/>
      <w:pPr>
        <w:ind w:left="0" w:firstLine="0"/>
      </w:pPr>
    </w:lvl>
    <w:lvl w:ilvl="5" w:tplc="04B85150">
      <w:numFmt w:val="decimal"/>
      <w:lvlText w:val=""/>
      <w:lvlJc w:val="left"/>
      <w:pPr>
        <w:ind w:left="0" w:firstLine="0"/>
      </w:pPr>
    </w:lvl>
    <w:lvl w:ilvl="6" w:tplc="C41E665E">
      <w:numFmt w:val="decimal"/>
      <w:lvlText w:val=""/>
      <w:lvlJc w:val="left"/>
      <w:pPr>
        <w:ind w:left="0" w:firstLine="0"/>
      </w:pPr>
    </w:lvl>
    <w:lvl w:ilvl="7" w:tplc="A5342BE6">
      <w:numFmt w:val="decimal"/>
      <w:lvlText w:val=""/>
      <w:lvlJc w:val="left"/>
      <w:pPr>
        <w:ind w:left="0" w:firstLine="0"/>
      </w:pPr>
    </w:lvl>
    <w:lvl w:ilvl="8" w:tplc="A1E43D4C">
      <w:numFmt w:val="decimal"/>
      <w:lvlText w:val=""/>
      <w:lvlJc w:val="left"/>
      <w:pPr>
        <w:ind w:left="0" w:firstLine="0"/>
      </w:pPr>
    </w:lvl>
  </w:abstractNum>
  <w:abstractNum w:abstractNumId="1">
    <w:nsid w:val="20145CB9"/>
    <w:multiLevelType w:val="hybridMultilevel"/>
    <w:tmpl w:val="8A101482"/>
    <w:lvl w:ilvl="0" w:tplc="E6AC058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7B734D84"/>
    <w:multiLevelType w:val="hybridMultilevel"/>
    <w:tmpl w:val="26EA23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E56076F"/>
    <w:multiLevelType w:val="hybridMultilevel"/>
    <w:tmpl w:val="CA8CD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828"/>
    <w:rsid w:val="000039D5"/>
    <w:rsid w:val="000430DC"/>
    <w:rsid w:val="00087596"/>
    <w:rsid w:val="000E2476"/>
    <w:rsid w:val="001F1E2E"/>
    <w:rsid w:val="00223EF6"/>
    <w:rsid w:val="00283151"/>
    <w:rsid w:val="002D1EF0"/>
    <w:rsid w:val="002F0265"/>
    <w:rsid w:val="00365BF0"/>
    <w:rsid w:val="003E1C56"/>
    <w:rsid w:val="00433FC9"/>
    <w:rsid w:val="004559B9"/>
    <w:rsid w:val="004F0BF7"/>
    <w:rsid w:val="004F0F3F"/>
    <w:rsid w:val="00566D75"/>
    <w:rsid w:val="00586660"/>
    <w:rsid w:val="0060544A"/>
    <w:rsid w:val="0063307F"/>
    <w:rsid w:val="00650828"/>
    <w:rsid w:val="00694A6C"/>
    <w:rsid w:val="006A218C"/>
    <w:rsid w:val="00704937"/>
    <w:rsid w:val="007B3729"/>
    <w:rsid w:val="00843F51"/>
    <w:rsid w:val="0085224F"/>
    <w:rsid w:val="008F3545"/>
    <w:rsid w:val="0096574F"/>
    <w:rsid w:val="009930C8"/>
    <w:rsid w:val="00A5718C"/>
    <w:rsid w:val="00A67E10"/>
    <w:rsid w:val="00AA3942"/>
    <w:rsid w:val="00B81220"/>
    <w:rsid w:val="00C133D7"/>
    <w:rsid w:val="00C45AF4"/>
    <w:rsid w:val="00CF0266"/>
    <w:rsid w:val="00D343F6"/>
    <w:rsid w:val="00D35F39"/>
    <w:rsid w:val="00D9215A"/>
    <w:rsid w:val="00EF2EBD"/>
    <w:rsid w:val="00EF4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59B9"/>
    <w:pPr>
      <w:spacing w:after="0" w:line="240" w:lineRule="auto"/>
      <w:ind w:left="720" w:firstLine="567"/>
      <w:contextualSpacing/>
      <w:jc w:val="both"/>
    </w:pPr>
    <w:rPr>
      <w:rFonts w:ascii="Times New Roman" w:hAnsi="Times New Roman" w:cs="Times New Roman"/>
      <w:sz w:val="28"/>
      <w:szCs w:val="28"/>
    </w:rPr>
  </w:style>
  <w:style w:type="table" w:styleId="a4">
    <w:name w:val="Table Grid"/>
    <w:basedOn w:val="a1"/>
    <w:uiPriority w:val="59"/>
    <w:rsid w:val="004559B9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4559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365BF0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Default">
    <w:name w:val="Default"/>
    <w:rsid w:val="00365BF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4"/>
    <w:uiPriority w:val="59"/>
    <w:rsid w:val="008F3545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8F35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3545"/>
    <w:rPr>
      <w:rFonts w:ascii="Tahoma" w:hAnsi="Tahoma" w:cs="Tahoma"/>
      <w:sz w:val="16"/>
      <w:szCs w:val="16"/>
    </w:rPr>
  </w:style>
  <w:style w:type="table" w:customStyle="1" w:styleId="2">
    <w:name w:val="Сетка таблицы2"/>
    <w:basedOn w:val="a1"/>
    <w:next w:val="a4"/>
    <w:uiPriority w:val="59"/>
    <w:rsid w:val="00CF02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4"/>
    <w:uiPriority w:val="59"/>
    <w:rsid w:val="00CF02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4"/>
    <w:uiPriority w:val="59"/>
    <w:rsid w:val="006330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4"/>
    <w:uiPriority w:val="59"/>
    <w:rsid w:val="000875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4"/>
    <w:uiPriority w:val="59"/>
    <w:rsid w:val="00AA3942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59B9"/>
    <w:pPr>
      <w:spacing w:after="0" w:line="240" w:lineRule="auto"/>
      <w:ind w:left="720" w:firstLine="567"/>
      <w:contextualSpacing/>
      <w:jc w:val="both"/>
    </w:pPr>
    <w:rPr>
      <w:rFonts w:ascii="Times New Roman" w:hAnsi="Times New Roman" w:cs="Times New Roman"/>
      <w:sz w:val="28"/>
      <w:szCs w:val="28"/>
    </w:rPr>
  </w:style>
  <w:style w:type="table" w:styleId="a4">
    <w:name w:val="Table Grid"/>
    <w:basedOn w:val="a1"/>
    <w:uiPriority w:val="59"/>
    <w:rsid w:val="004559B9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4559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365BF0"/>
    <w:pPr>
      <w:spacing w:after="0" w:line="240" w:lineRule="auto"/>
      <w:ind w:left="709"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Default">
    <w:name w:val="Default"/>
    <w:rsid w:val="00365BF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4"/>
    <w:uiPriority w:val="59"/>
    <w:rsid w:val="008F3545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8F35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3545"/>
    <w:rPr>
      <w:rFonts w:ascii="Tahoma" w:hAnsi="Tahoma" w:cs="Tahoma"/>
      <w:sz w:val="16"/>
      <w:szCs w:val="16"/>
    </w:rPr>
  </w:style>
  <w:style w:type="table" w:customStyle="1" w:styleId="2">
    <w:name w:val="Сетка таблицы2"/>
    <w:basedOn w:val="a1"/>
    <w:next w:val="a4"/>
    <w:uiPriority w:val="59"/>
    <w:rsid w:val="00CF02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4"/>
    <w:uiPriority w:val="59"/>
    <w:rsid w:val="00CF02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4"/>
    <w:uiPriority w:val="59"/>
    <w:rsid w:val="006330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4"/>
    <w:uiPriority w:val="59"/>
    <w:rsid w:val="000875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4"/>
    <w:uiPriority w:val="59"/>
    <w:rsid w:val="00AA3942"/>
    <w:pPr>
      <w:spacing w:after="0" w:line="240" w:lineRule="auto"/>
      <w:ind w:left="709" w:firstLine="567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16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8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413F15-A393-4D28-90AA-CD2F99F065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10</Pages>
  <Words>2102</Words>
  <Characters>11988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Холова Лариса Анатольевна</cp:lastModifiedBy>
  <cp:revision>36</cp:revision>
  <dcterms:created xsi:type="dcterms:W3CDTF">2019-10-07T00:05:00Z</dcterms:created>
  <dcterms:modified xsi:type="dcterms:W3CDTF">2019-10-17T02:39:00Z</dcterms:modified>
</cp:coreProperties>
</file>